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01" w:rsidRDefault="00976501" w:rsidP="00EA1587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76501" w:rsidRDefault="00805F3B" w:rsidP="00976501">
      <w:pPr>
        <w:pStyle w:val="a3"/>
        <w:shd w:val="clear" w:color="auto" w:fill="FFFFFF"/>
        <w:spacing w:after="0" w:afterAutospacing="0"/>
        <w:ind w:hanging="426"/>
        <w:jc w:val="center"/>
        <w:rPr>
          <w:b/>
          <w:bCs/>
          <w:color w:val="000000"/>
          <w:sz w:val="28"/>
          <w:szCs w:val="28"/>
        </w:rPr>
      </w:pPr>
      <w:r w:rsidRPr="00805F3B">
        <w:rPr>
          <w:b/>
          <w:bCs/>
          <w:color w:val="000000"/>
          <w:sz w:val="28"/>
          <w:szCs w:val="28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513.45pt;height:3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Условия охраны здоровья обучающихся"/>
          </v:shape>
        </w:pict>
      </w:r>
    </w:p>
    <w:p w:rsidR="00EA1587" w:rsidRPr="00976501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7030A0"/>
          <w:sz w:val="40"/>
          <w:szCs w:val="40"/>
        </w:rPr>
      </w:pPr>
      <w:r w:rsidRPr="00976501">
        <w:rPr>
          <w:b/>
          <w:bCs/>
          <w:color w:val="7030A0"/>
          <w:sz w:val="40"/>
          <w:szCs w:val="40"/>
        </w:rPr>
        <w:t>в том числе инвалидов и лиц с ограниченными возможностями здоровья</w:t>
      </w:r>
    </w:p>
    <w:p w:rsidR="00EA1587" w:rsidRPr="00976501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C00000"/>
          <w:sz w:val="36"/>
          <w:szCs w:val="36"/>
        </w:rPr>
      </w:pPr>
      <w:r w:rsidRPr="00976501">
        <w:rPr>
          <w:b/>
          <w:bCs/>
          <w:color w:val="C00000"/>
          <w:sz w:val="36"/>
          <w:szCs w:val="36"/>
        </w:rPr>
        <w:t>в МКОУ «</w:t>
      </w:r>
      <w:r w:rsidR="00976501" w:rsidRPr="00976501">
        <w:rPr>
          <w:b/>
          <w:bCs/>
          <w:color w:val="C00000"/>
          <w:sz w:val="36"/>
          <w:szCs w:val="36"/>
        </w:rPr>
        <w:t>Тотурбийкалинская СОШ им. А.К.Кабардиева</w:t>
      </w:r>
      <w:r w:rsidRPr="00976501">
        <w:rPr>
          <w:b/>
          <w:bCs/>
          <w:color w:val="C00000"/>
          <w:sz w:val="36"/>
          <w:szCs w:val="36"/>
        </w:rPr>
        <w:t>»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rFonts w:ascii="Arial" w:hAnsi="Arial" w:cs="Arial"/>
          <w:color w:val="52596F"/>
          <w:sz w:val="15"/>
          <w:szCs w:val="15"/>
        </w:rPr>
        <w:t> </w:t>
      </w:r>
      <w:r>
        <w:rPr>
          <w:color w:val="000000"/>
          <w:sz w:val="28"/>
          <w:szCs w:val="28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МКОУ «</w:t>
      </w:r>
      <w:r w:rsidR="00976501" w:rsidRPr="00976501">
        <w:rPr>
          <w:bCs/>
          <w:color w:val="000000"/>
          <w:sz w:val="28"/>
          <w:szCs w:val="28"/>
        </w:rPr>
        <w:t>Тотурбийкалинская СОШ им. А.К.Кабардиева</w:t>
      </w:r>
      <w:r w:rsidRPr="0097650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создаёт условия, гарантирующие охрану и укрепление здоровья учащихся.  Основные направления охраны здоровья: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организация питания учащихся;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определение оптимальной учебной, внеучебной нагрузки, режима учебных занятий и продолжительности каникул;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пропаганда и обучение навыкам здорового образа жизни, требованиям охраны труда;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обеспечение безопасности учащихся во время пребывания в школе;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профилактика несчастных случаев с учащимися во время пребывания в школе;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проведение санитарно-противоэпидемических и профилактических мероприятий.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52596F"/>
          <w:sz w:val="15"/>
          <w:szCs w:val="15"/>
        </w:rPr>
      </w:pPr>
      <w:r w:rsidRPr="007D7C7E">
        <w:rPr>
          <w:b/>
          <w:bCs/>
          <w:color w:val="7030A0"/>
          <w:sz w:val="32"/>
          <w:szCs w:val="32"/>
        </w:rPr>
        <w:t>Оказание первичной медико-санитарной помощи</w:t>
      </w:r>
      <w:r>
        <w:rPr>
          <w:b/>
          <w:bCs/>
          <w:color w:val="000000"/>
          <w:sz w:val="28"/>
          <w:szCs w:val="28"/>
        </w:rPr>
        <w:t>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lastRenderedPageBreak/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муниципальным учрежде</w:t>
      </w:r>
      <w:r w:rsidR="00976501">
        <w:rPr>
          <w:color w:val="000000"/>
          <w:sz w:val="28"/>
          <w:szCs w:val="28"/>
        </w:rPr>
        <w:t>нием здравоохранения «Андрейаулская</w:t>
      </w:r>
      <w:r>
        <w:rPr>
          <w:color w:val="000000"/>
          <w:sz w:val="28"/>
          <w:szCs w:val="28"/>
        </w:rPr>
        <w:t xml:space="preserve"> участковая больница» в соответствии с договором от «28» сентября 2017г. № 2.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EA1587" w:rsidRPr="007D7C7E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943634" w:themeColor="accent2" w:themeShade="BF"/>
          <w:sz w:val="32"/>
          <w:szCs w:val="32"/>
        </w:rPr>
      </w:pPr>
      <w:r w:rsidRPr="007D7C7E">
        <w:rPr>
          <w:b/>
          <w:bCs/>
          <w:color w:val="943634" w:themeColor="accent2" w:themeShade="BF"/>
          <w:sz w:val="32"/>
          <w:szCs w:val="32"/>
        </w:rPr>
        <w:t>Организации питания учащихся.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питания обучающихся осуществляется согласно приказу образовательной организации</w:t>
      </w:r>
      <w:r w:rsidR="009765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от«01»</w:t>
      </w:r>
      <w:r w:rsidR="00230B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 2017г.№1/ «Об организации питания в школе»</w:t>
      </w:r>
      <w:r w:rsidR="009765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предусмотрены производственные помещения для хранения, приготовления пищи, полностью оснащённые необходимым оборудованием (торговотехнологическим, холодильным, весоизмерительным), инвентарём;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предусмотрены помещения для приёма пищи, снабжённые соответствующей мебелью;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 В соответствии с приказом Минздравсоцразвития России: № 213н, Минобрнауки России № 178 от 11 марта 2012 г. «Об утверждении методических рекомендаций по организации питания обучающихся и воспитанников образовательных учреждений» администрация школы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основ </w:t>
      </w:r>
      <w:r>
        <w:rPr>
          <w:color w:val="000000"/>
          <w:sz w:val="28"/>
          <w:szCs w:val="28"/>
        </w:rPr>
        <w:lastRenderedPageBreak/>
        <w:t>здорового питания, ведение консультационной и разъяснительной работы с их родителями.</w:t>
      </w:r>
    </w:p>
    <w:p w:rsidR="00EA1587" w:rsidRPr="007D7C7E" w:rsidRDefault="00EA1587" w:rsidP="00EA1587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365F91" w:themeColor="accent1" w:themeShade="BF"/>
          <w:sz w:val="32"/>
          <w:szCs w:val="32"/>
        </w:rPr>
      </w:pPr>
      <w:r w:rsidRPr="007D7C7E">
        <w:rPr>
          <w:b/>
          <w:bCs/>
          <w:color w:val="365F91" w:themeColor="accent1" w:themeShade="BF"/>
          <w:sz w:val="32"/>
          <w:szCs w:val="32"/>
        </w:rPr>
        <w:t>Определение оптимальной учебной, внеучебной нагрузки, режима учебных занятий и продолжительности каникул.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        На основании пунктов 15—17 приказа Минобрнауки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Минобрнауки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Минобрнауки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EA1587" w:rsidRPr="007D7C7E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48DD4" w:themeColor="text2" w:themeTint="99"/>
          <w:sz w:val="15"/>
          <w:szCs w:val="15"/>
        </w:rPr>
      </w:pPr>
      <w:r w:rsidRPr="007D7C7E">
        <w:rPr>
          <w:b/>
          <w:bCs/>
          <w:color w:val="548DD4" w:themeColor="text2" w:themeTint="99"/>
          <w:sz w:val="28"/>
          <w:szCs w:val="28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Минобрнауки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здоровьесберегающее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здоровьесберегающими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</w:t>
      </w:r>
      <w:r>
        <w:rPr>
          <w:color w:val="000000"/>
          <w:sz w:val="28"/>
          <w:szCs w:val="28"/>
        </w:rPr>
        <w:lastRenderedPageBreak/>
        <w:t>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организованы кружки спортивной направленности: «Баскетбол», «Спортивн</w:t>
      </w:r>
      <w:r w:rsidR="00976501">
        <w:rPr>
          <w:color w:val="000000"/>
          <w:sz w:val="28"/>
          <w:szCs w:val="28"/>
        </w:rPr>
        <w:t xml:space="preserve">ые игры», «Волейбол», «Футбол». </w:t>
      </w:r>
      <w:r>
        <w:rPr>
          <w:color w:val="000000"/>
          <w:sz w:val="28"/>
          <w:szCs w:val="28"/>
        </w:rPr>
        <w:t xml:space="preserve">В плане работы школы запланированы дни здоровья, участие школьных спортивных команд во внутришкольных, районных и </w:t>
      </w:r>
      <w:r w:rsidR="00BD1040">
        <w:rPr>
          <w:color w:val="000000"/>
          <w:sz w:val="28"/>
          <w:szCs w:val="28"/>
        </w:rPr>
        <w:t>республиканских</w:t>
      </w:r>
      <w:r>
        <w:rPr>
          <w:color w:val="000000"/>
          <w:sz w:val="28"/>
          <w:szCs w:val="28"/>
        </w:rPr>
        <w:t xml:space="preserve">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и.т.д. Профилактическая работа по вопросам здорового и безопасного образа жизни осуществляется в сотрудничестве с медицинским персоналом </w:t>
      </w:r>
      <w:r w:rsidR="00976501">
        <w:rPr>
          <w:color w:val="000000"/>
          <w:sz w:val="28"/>
          <w:szCs w:val="28"/>
        </w:rPr>
        <w:t>Андрейаул</w:t>
      </w:r>
      <w:r w:rsidR="00BD1040">
        <w:rPr>
          <w:color w:val="000000"/>
          <w:sz w:val="28"/>
          <w:szCs w:val="28"/>
        </w:rPr>
        <w:t>ской участковой больницы</w:t>
      </w:r>
      <w:r>
        <w:rPr>
          <w:color w:val="000000"/>
          <w:sz w:val="28"/>
          <w:szCs w:val="28"/>
        </w:rPr>
        <w:t>,</w:t>
      </w:r>
      <w:r w:rsidR="00BD1040">
        <w:rPr>
          <w:color w:val="000000"/>
          <w:sz w:val="28"/>
          <w:szCs w:val="28"/>
        </w:rPr>
        <w:t xml:space="preserve"> Хасавюртовского района,</w:t>
      </w:r>
      <w:r>
        <w:rPr>
          <w:color w:val="000000"/>
          <w:sz w:val="28"/>
          <w:szCs w:val="28"/>
        </w:rPr>
        <w:t xml:space="preserve"> представителями правоохранительных органов,  учреждениями культуры села и </w:t>
      </w:r>
      <w:r w:rsidR="00BD1040">
        <w:rPr>
          <w:color w:val="000000"/>
          <w:sz w:val="28"/>
          <w:szCs w:val="28"/>
        </w:rPr>
        <w:t>Хасавюртовского</w:t>
      </w:r>
      <w:r>
        <w:rPr>
          <w:color w:val="000000"/>
          <w:sz w:val="28"/>
          <w:szCs w:val="28"/>
        </w:rPr>
        <w:t xml:space="preserve"> района.  В библиотеке школы имеется в наличии литература по безопасности дорожного движения. Библиотечный  фонд периодически пополняется литературой по вопросам здоровья, здоровьесбережения, ведения здорового образа жизни, занятий физической культурой и массовым спортом, организации подвижных игр, выбора оптимальной двигательной нагрузки.  В рамках воспитательной работы проводятся  конкурсы и викторины на тему: «Я за здоровый образ жизни». </w:t>
      </w:r>
    </w:p>
    <w:p w:rsidR="00EA1587" w:rsidRPr="007D7C7E" w:rsidRDefault="00EA1587" w:rsidP="009765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849B" w:themeColor="accent5" w:themeShade="BF"/>
          <w:sz w:val="32"/>
          <w:szCs w:val="32"/>
        </w:rPr>
      </w:pPr>
      <w:r w:rsidRPr="007D7C7E">
        <w:rPr>
          <w:b/>
          <w:bCs/>
          <w:color w:val="31849B" w:themeColor="accent5" w:themeShade="BF"/>
          <w:sz w:val="32"/>
          <w:szCs w:val="32"/>
        </w:rPr>
        <w:t>Прохождение учащимися периодических медицинских осмотров</w:t>
      </w:r>
    </w:p>
    <w:p w:rsidR="00EA1587" w:rsidRPr="007D7C7E" w:rsidRDefault="00EA1587" w:rsidP="009765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849B" w:themeColor="accent5" w:themeShade="BF"/>
          <w:sz w:val="32"/>
          <w:szCs w:val="32"/>
        </w:rPr>
      </w:pPr>
      <w:r w:rsidRPr="007D7C7E">
        <w:rPr>
          <w:b/>
          <w:bCs/>
          <w:color w:val="31849B" w:themeColor="accent5" w:themeShade="BF"/>
          <w:sz w:val="32"/>
          <w:szCs w:val="32"/>
        </w:rPr>
        <w:t>и диспансеризации.</w:t>
      </w:r>
    </w:p>
    <w:p w:rsidR="00EA1587" w:rsidRDefault="00EA1587" w:rsidP="0097650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 в школе установлен порядок и правила прохождения обучающихся медицинских осмотров.</w:t>
      </w:r>
    </w:p>
    <w:p w:rsidR="00EA1587" w:rsidRPr="007D7C7E" w:rsidRDefault="00EA1587" w:rsidP="009765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943634" w:themeColor="accent2" w:themeShade="BF"/>
          <w:sz w:val="32"/>
          <w:szCs w:val="32"/>
        </w:rPr>
      </w:pPr>
      <w:r w:rsidRPr="007D7C7E">
        <w:rPr>
          <w:b/>
          <w:bCs/>
          <w:color w:val="943634" w:themeColor="accent2" w:themeShade="BF"/>
          <w:sz w:val="32"/>
          <w:szCs w:val="32"/>
        </w:rPr>
        <w:t>Профилактика и запрещение курения, употребления</w:t>
      </w:r>
    </w:p>
    <w:p w:rsidR="00EA1587" w:rsidRPr="007D7C7E" w:rsidRDefault="00EA1587" w:rsidP="009765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943634" w:themeColor="accent2" w:themeShade="BF"/>
          <w:sz w:val="32"/>
          <w:szCs w:val="32"/>
        </w:rPr>
      </w:pPr>
      <w:r w:rsidRPr="007D7C7E">
        <w:rPr>
          <w:b/>
          <w:bCs/>
          <w:color w:val="943634" w:themeColor="accent2" w:themeShade="BF"/>
          <w:sz w:val="32"/>
          <w:szCs w:val="32"/>
        </w:rPr>
        <w:t>алкогольных, слабоалкогольных напитков, пива,</w:t>
      </w:r>
    </w:p>
    <w:p w:rsidR="00EA1587" w:rsidRPr="007D7C7E" w:rsidRDefault="00EA1587" w:rsidP="009765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943634" w:themeColor="accent2" w:themeShade="BF"/>
          <w:sz w:val="32"/>
          <w:szCs w:val="32"/>
        </w:rPr>
      </w:pPr>
      <w:r w:rsidRPr="007D7C7E">
        <w:rPr>
          <w:b/>
          <w:bCs/>
          <w:color w:val="943634" w:themeColor="accent2" w:themeShade="BF"/>
          <w:sz w:val="32"/>
          <w:szCs w:val="32"/>
        </w:rPr>
        <w:t> наркотических средств и психотропных веществ.</w:t>
      </w:r>
    </w:p>
    <w:p w:rsidR="00EA1587" w:rsidRDefault="00EA1587" w:rsidP="0097650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 психологом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девиантного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</w:t>
      </w:r>
    </w:p>
    <w:p w:rsidR="00EA1587" w:rsidRPr="007D7C7E" w:rsidRDefault="00EA1587" w:rsidP="009765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2"/>
          <w:szCs w:val="32"/>
        </w:rPr>
      </w:pPr>
      <w:r w:rsidRPr="007D7C7E">
        <w:rPr>
          <w:b/>
          <w:bCs/>
          <w:color w:val="FF0000"/>
          <w:sz w:val="32"/>
          <w:szCs w:val="32"/>
        </w:rPr>
        <w:t>Система обеспечения безопасности учащихся</w:t>
      </w:r>
    </w:p>
    <w:p w:rsidR="00EA1587" w:rsidRPr="007D7C7E" w:rsidRDefault="00EA1587" w:rsidP="009765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2"/>
          <w:szCs w:val="32"/>
        </w:rPr>
      </w:pPr>
      <w:r w:rsidRPr="007D7C7E">
        <w:rPr>
          <w:b/>
          <w:bCs/>
          <w:color w:val="FF0000"/>
          <w:sz w:val="32"/>
          <w:szCs w:val="32"/>
        </w:rPr>
        <w:t>во время пребывания в школе.</w:t>
      </w:r>
    </w:p>
    <w:p w:rsidR="00EA1587" w:rsidRDefault="00EA1587" w:rsidP="0097650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Формируется и достигается комплексная безопасность школы в процессе реализаций следующих направлений: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lastRenderedPageBreak/>
        <w:t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Минобрнауки России от 4 июня 2008 г. № 170 «О комплексе мер по противодействию терроризму в сфере образования и науки» (в ред. от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работа по обеспечению охраны образовательного учреждения (Постановление Правительства РФ от 14 августа 1992 г.</w:t>
      </w:r>
      <w:r w:rsidR="009765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Информационная безопасность (письмо Минздравсоцразвития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EA1587" w:rsidRDefault="00976501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• Электробезопасность </w:t>
      </w:r>
      <w:r w:rsidR="00EA1587">
        <w:rPr>
          <w:color w:val="000000"/>
          <w:sz w:val="28"/>
          <w:szCs w:val="28"/>
        </w:rPr>
        <w:t>(Правила устройства электроустановок (ПУЭ) и Правила технической эксплуатации электроустановок потребителей (ПТЭЭП).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color w:val="000000"/>
          <w:sz w:val="28"/>
          <w:szCs w:val="28"/>
        </w:rPr>
        <w:t>В школе созданы условия для получения образования обучающимися с ограниченными возможностями здоровья: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- 26.09.2016 г. утверждены Паспорт доступности для инвалидов объекта и предоставляемых на нем услуг в сфере образования и План мероприятий (дорожная карта) МКОУ «</w:t>
      </w:r>
      <w:r w:rsidR="00976501" w:rsidRPr="00976501">
        <w:rPr>
          <w:bCs/>
          <w:color w:val="000000"/>
          <w:sz w:val="28"/>
          <w:szCs w:val="28"/>
        </w:rPr>
        <w:t>Тотурбийкалинская СОШ им. А.К.Кабардиева</w:t>
      </w:r>
      <w:r>
        <w:rPr>
          <w:color w:val="000000"/>
          <w:sz w:val="28"/>
          <w:szCs w:val="28"/>
        </w:rPr>
        <w:t>» по повышению значений показателей доступности для инвалидов объекта и предоставляемых на нём услуг в сфере образования на 2016-2030 годы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- официальный сайта школы адаптирован для лиц с нарушением зрения (слабовидящих);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- инвалидам обеспечивается помощь, необходимая для получения в доступной для них форме информации о правилах предоставления услуги, в том числе об </w:t>
      </w:r>
      <w:r>
        <w:rPr>
          <w:color w:val="000000"/>
          <w:sz w:val="28"/>
          <w:szCs w:val="28"/>
        </w:rPr>
        <w:lastRenderedPageBreak/>
        <w:t>оформлении необходимых для получения услуги документов, о совершении ими других необходимых для получения услуги действий;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- проводиться инструктирование сотрудников, предоставляющих услуги населению, для работы с инвалидами, по вопросам, связанным с обеспечением доступности для них объектов и услуг;</w:t>
      </w:r>
    </w:p>
    <w:p w:rsidR="00BD1040" w:rsidRDefault="00EA1587" w:rsidP="00BD1040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- в школе имеются сотрудники, на которых возложено оказание инвалидам помощи при предоставлении им услуг;</w:t>
      </w:r>
    </w:p>
    <w:p w:rsidR="007D7C7E" w:rsidRPr="007D7C7E" w:rsidRDefault="007D7C7E" w:rsidP="00BD1040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  <w:lang w:val="en-US"/>
        </w:rPr>
      </w:pPr>
    </w:p>
    <w:p w:rsidR="00BD1040" w:rsidRPr="007D7C7E" w:rsidRDefault="00BD1040" w:rsidP="007D7C7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B05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 xml:space="preserve">              </w:t>
      </w:r>
      <w:r w:rsidR="00EA1587" w:rsidRPr="007D7C7E">
        <w:rPr>
          <w:b/>
          <w:bCs/>
          <w:color w:val="00B050"/>
          <w:sz w:val="32"/>
          <w:szCs w:val="32"/>
        </w:rPr>
        <w:t>Профилактика несчастных случаев с учащимися во время</w:t>
      </w:r>
    </w:p>
    <w:p w:rsidR="00BD1040" w:rsidRPr="007D7C7E" w:rsidRDefault="00BD1040" w:rsidP="007D7C7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B050"/>
          <w:sz w:val="32"/>
          <w:szCs w:val="32"/>
        </w:rPr>
      </w:pPr>
      <w:r w:rsidRPr="007D7C7E">
        <w:rPr>
          <w:b/>
          <w:bCs/>
          <w:color w:val="00B050"/>
          <w:sz w:val="32"/>
          <w:szCs w:val="32"/>
        </w:rPr>
        <w:t xml:space="preserve">                                          </w:t>
      </w:r>
      <w:r w:rsidR="00EA1587" w:rsidRPr="007D7C7E">
        <w:rPr>
          <w:b/>
          <w:bCs/>
          <w:color w:val="00B050"/>
          <w:sz w:val="32"/>
          <w:szCs w:val="32"/>
        </w:rPr>
        <w:t>пребывания в школе</w:t>
      </w:r>
    </w:p>
    <w:p w:rsidR="00EA1587" w:rsidRDefault="00EA1587" w:rsidP="007D7C7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 xml:space="preserve">Профилактика несчастных случаев с учащимися во время пребывания в школе, проводится через реализацию Плана мероприятий по профилактике несчастных случаев с обучающимися во время пребывания в организации, утвержденного приказом от </w:t>
      </w:r>
      <w:r w:rsidR="00BD1040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.0</w:t>
      </w:r>
      <w:r w:rsidR="00BD1040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.201</w:t>
      </w:r>
      <w:r w:rsidR="00BD104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 </w:t>
      </w:r>
    </w:p>
    <w:p w:rsidR="007D7C7E" w:rsidRDefault="00EA1587" w:rsidP="00EA1587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</w:t>
      </w:r>
    </w:p>
    <w:p w:rsidR="00EA1587" w:rsidRDefault="00EA1587" w:rsidP="00EA1587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 </w:t>
      </w:r>
    </w:p>
    <w:p w:rsidR="00EA1587" w:rsidRPr="007D7C7E" w:rsidRDefault="00EA1587" w:rsidP="007D7C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5F497A" w:themeColor="accent4" w:themeShade="BF"/>
          <w:sz w:val="32"/>
          <w:szCs w:val="32"/>
        </w:rPr>
      </w:pPr>
      <w:r w:rsidRPr="007D7C7E">
        <w:rPr>
          <w:b/>
          <w:bCs/>
          <w:color w:val="5F497A" w:themeColor="accent4" w:themeShade="BF"/>
          <w:sz w:val="32"/>
          <w:szCs w:val="32"/>
        </w:rPr>
        <w:t>Проведение санитарно-противоэпидемических и</w:t>
      </w:r>
    </w:p>
    <w:p w:rsidR="00EA1587" w:rsidRPr="007D7C7E" w:rsidRDefault="00EA1587" w:rsidP="007D7C7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5F497A" w:themeColor="accent4" w:themeShade="BF"/>
          <w:sz w:val="32"/>
          <w:szCs w:val="32"/>
        </w:rPr>
      </w:pPr>
      <w:r w:rsidRPr="007D7C7E">
        <w:rPr>
          <w:b/>
          <w:bCs/>
          <w:color w:val="5F497A" w:themeColor="accent4" w:themeShade="BF"/>
          <w:sz w:val="32"/>
          <w:szCs w:val="32"/>
        </w:rPr>
        <w:t>профилактических мероприятий</w:t>
      </w:r>
    </w:p>
    <w:p w:rsidR="00EA1587" w:rsidRDefault="00EA1587" w:rsidP="007D7C7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color w:val="000000"/>
          <w:sz w:val="28"/>
          <w:szCs w:val="28"/>
        </w:rPr>
        <w:t>Санитарно-противоэпидемические и профилактические мероприятия проводятся в соответствии с разработанной и утверждённой приказом образовательной организации от 2</w:t>
      </w:r>
      <w:r w:rsidR="00BD104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.0</w:t>
      </w:r>
      <w:r w:rsidR="00BD104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.201</w:t>
      </w:r>
      <w:r w:rsidR="00BD104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</w:t>
      </w:r>
      <w:r w:rsidR="00BD1040">
        <w:rPr>
          <w:color w:val="000000"/>
          <w:sz w:val="28"/>
          <w:szCs w:val="28"/>
        </w:rPr>
        <w:t>№ 1</w:t>
      </w:r>
      <w:r>
        <w:rPr>
          <w:color w:val="000000"/>
          <w:sz w:val="28"/>
          <w:szCs w:val="28"/>
        </w:rPr>
        <w:t xml:space="preserve"> документацией по производственному контролю за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EA1587" w:rsidRDefault="00EA1587" w:rsidP="00EA1587">
      <w:pPr>
        <w:pStyle w:val="a3"/>
        <w:shd w:val="clear" w:color="auto" w:fill="FFFFFF"/>
        <w:jc w:val="both"/>
        <w:rPr>
          <w:rFonts w:ascii="Arial" w:hAnsi="Arial" w:cs="Arial"/>
          <w:color w:val="52596F"/>
          <w:sz w:val="15"/>
          <w:szCs w:val="15"/>
        </w:rPr>
      </w:pPr>
      <w:r>
        <w:rPr>
          <w:rFonts w:ascii="Arial" w:hAnsi="Arial" w:cs="Arial"/>
          <w:color w:val="52596F"/>
          <w:sz w:val="15"/>
          <w:szCs w:val="15"/>
        </w:rPr>
        <w:t> </w:t>
      </w:r>
    </w:p>
    <w:p w:rsidR="0017611E" w:rsidRDefault="0017611E"/>
    <w:sectPr w:rsidR="0017611E" w:rsidSect="00976501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/>
  <w:rsids>
    <w:rsidRoot w:val="00EA1587"/>
    <w:rsid w:val="0017611E"/>
    <w:rsid w:val="00230BEC"/>
    <w:rsid w:val="0035254C"/>
    <w:rsid w:val="00752A3A"/>
    <w:rsid w:val="007D7C7E"/>
    <w:rsid w:val="00805F3B"/>
    <w:rsid w:val="00976501"/>
    <w:rsid w:val="00BD1040"/>
    <w:rsid w:val="00EA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CC37-5DED-4002-B634-DCBC327F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Windows User</cp:lastModifiedBy>
  <cp:revision>7</cp:revision>
  <dcterms:created xsi:type="dcterms:W3CDTF">2017-11-20T17:59:00Z</dcterms:created>
  <dcterms:modified xsi:type="dcterms:W3CDTF">2017-12-10T17:01:00Z</dcterms:modified>
</cp:coreProperties>
</file>