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56" w:rsidRPr="00B91E56" w:rsidRDefault="00B91E56" w:rsidP="00B91E56">
      <w:pPr>
        <w:spacing w:after="0"/>
        <w:rPr>
          <w:rFonts w:ascii="Arial" w:eastAsia="Times New Roman" w:hAnsi="Arial" w:cs="Arial"/>
          <w:b/>
          <w:szCs w:val="30"/>
        </w:rPr>
      </w:pPr>
      <w:r w:rsidRPr="00B91E56">
        <w:rPr>
          <w:rFonts w:ascii="Arial" w:eastAsia="Times New Roman" w:hAnsi="Arial" w:cs="Arial"/>
          <w:b/>
          <w:szCs w:val="30"/>
        </w:rPr>
        <w:t>Утверждаю:</w:t>
      </w:r>
    </w:p>
    <w:p w:rsidR="00B91E56" w:rsidRPr="00B91E56" w:rsidRDefault="00B91E56" w:rsidP="00B91E56">
      <w:pPr>
        <w:spacing w:after="0"/>
        <w:rPr>
          <w:rFonts w:ascii="Arial" w:eastAsia="Times New Roman" w:hAnsi="Arial" w:cs="Arial"/>
          <w:b/>
          <w:szCs w:val="30"/>
        </w:rPr>
      </w:pPr>
      <w:r w:rsidRPr="00B91E56">
        <w:rPr>
          <w:rFonts w:ascii="Arial" w:eastAsia="Times New Roman" w:hAnsi="Arial" w:cs="Arial"/>
          <w:b/>
          <w:szCs w:val="30"/>
        </w:rPr>
        <w:t>Директор М</w:t>
      </w:r>
      <w:r w:rsidR="002A549D">
        <w:rPr>
          <w:rFonts w:ascii="Arial" w:eastAsia="Times New Roman" w:hAnsi="Arial" w:cs="Arial"/>
          <w:b/>
          <w:szCs w:val="30"/>
        </w:rPr>
        <w:t>К</w:t>
      </w:r>
      <w:r w:rsidRPr="00B91E56">
        <w:rPr>
          <w:rFonts w:ascii="Arial" w:eastAsia="Times New Roman" w:hAnsi="Arial" w:cs="Arial"/>
          <w:b/>
          <w:szCs w:val="30"/>
        </w:rPr>
        <w:t>ОУ «</w:t>
      </w:r>
      <w:r w:rsidR="002A549D">
        <w:rPr>
          <w:rFonts w:ascii="Arial" w:eastAsia="Times New Roman" w:hAnsi="Arial" w:cs="Arial"/>
          <w:b/>
          <w:szCs w:val="30"/>
        </w:rPr>
        <w:t xml:space="preserve">Тотурбийкалинская СОШ </w:t>
      </w:r>
      <w:proofErr w:type="spellStart"/>
      <w:r w:rsidR="002A549D">
        <w:rPr>
          <w:rFonts w:ascii="Arial" w:eastAsia="Times New Roman" w:hAnsi="Arial" w:cs="Arial"/>
          <w:b/>
          <w:szCs w:val="30"/>
        </w:rPr>
        <w:t>им.А.К.Кабардиева</w:t>
      </w:r>
      <w:proofErr w:type="spellEnd"/>
      <w:r w:rsidR="002A549D">
        <w:rPr>
          <w:rFonts w:ascii="Arial" w:eastAsia="Times New Roman" w:hAnsi="Arial" w:cs="Arial"/>
          <w:b/>
          <w:szCs w:val="30"/>
        </w:rPr>
        <w:t>»</w:t>
      </w:r>
    </w:p>
    <w:p w:rsidR="00B91E56" w:rsidRPr="00B91E56" w:rsidRDefault="00B91E56" w:rsidP="00B91E56">
      <w:pPr>
        <w:spacing w:after="0"/>
        <w:rPr>
          <w:rFonts w:ascii="Arial" w:eastAsia="Times New Roman" w:hAnsi="Arial" w:cs="Arial"/>
          <w:b/>
          <w:szCs w:val="30"/>
        </w:rPr>
      </w:pPr>
      <w:r w:rsidRPr="00B91E56">
        <w:rPr>
          <w:rFonts w:ascii="Arial" w:eastAsia="Times New Roman" w:hAnsi="Arial" w:cs="Arial"/>
          <w:b/>
          <w:szCs w:val="30"/>
        </w:rPr>
        <w:t>____________/</w:t>
      </w:r>
      <w:r w:rsidR="002A549D">
        <w:rPr>
          <w:rFonts w:ascii="Arial" w:eastAsia="Times New Roman" w:hAnsi="Arial" w:cs="Arial"/>
          <w:b/>
          <w:szCs w:val="30"/>
        </w:rPr>
        <w:t>Кабардиева Ф.К</w:t>
      </w:r>
      <w:r w:rsidRPr="00B91E56">
        <w:rPr>
          <w:rFonts w:ascii="Arial" w:eastAsia="Times New Roman" w:hAnsi="Arial" w:cs="Arial"/>
          <w:b/>
          <w:szCs w:val="30"/>
        </w:rPr>
        <w:t>./</w:t>
      </w:r>
    </w:p>
    <w:p w:rsidR="00B91E56" w:rsidRDefault="00B91E56" w:rsidP="00B91E56">
      <w:pPr>
        <w:spacing w:after="0"/>
        <w:jc w:val="center"/>
        <w:rPr>
          <w:rFonts w:ascii="Arial" w:eastAsia="Times New Roman" w:hAnsi="Arial" w:cs="Arial"/>
          <w:b/>
          <w:color w:val="C00000"/>
          <w:sz w:val="30"/>
          <w:szCs w:val="30"/>
        </w:rPr>
      </w:pPr>
    </w:p>
    <w:p w:rsidR="00B91E56" w:rsidRDefault="00B91E56" w:rsidP="00B91E56">
      <w:pPr>
        <w:spacing w:after="0"/>
        <w:jc w:val="center"/>
        <w:rPr>
          <w:rFonts w:ascii="Arial" w:eastAsia="Times New Roman" w:hAnsi="Arial" w:cs="Arial"/>
          <w:b/>
          <w:color w:val="C00000"/>
          <w:sz w:val="30"/>
          <w:szCs w:val="30"/>
        </w:rPr>
      </w:pPr>
    </w:p>
    <w:p w:rsidR="00B91E56" w:rsidRPr="00A71CE8" w:rsidRDefault="00B91E56" w:rsidP="00B91E56">
      <w:pPr>
        <w:spacing w:after="0"/>
        <w:jc w:val="center"/>
        <w:rPr>
          <w:rFonts w:ascii="Arial" w:eastAsia="Times New Roman" w:hAnsi="Arial" w:cs="Arial"/>
          <w:b/>
          <w:color w:val="C00000"/>
          <w:sz w:val="30"/>
          <w:szCs w:val="30"/>
        </w:rPr>
      </w:pPr>
      <w:r w:rsidRPr="00A71CE8">
        <w:rPr>
          <w:rFonts w:ascii="Arial" w:eastAsia="Times New Roman" w:hAnsi="Arial" w:cs="Arial"/>
          <w:b/>
          <w:color w:val="C00000"/>
          <w:sz w:val="30"/>
          <w:szCs w:val="30"/>
        </w:rPr>
        <w:t xml:space="preserve">МАКЕТ </w:t>
      </w:r>
    </w:p>
    <w:p w:rsidR="00B91E56" w:rsidRPr="00A71CE8" w:rsidRDefault="00B91E56" w:rsidP="00B91E56">
      <w:pPr>
        <w:spacing w:after="0"/>
        <w:jc w:val="center"/>
        <w:rPr>
          <w:rFonts w:ascii="Arial" w:eastAsia="Times New Roman" w:hAnsi="Arial" w:cs="Arial"/>
          <w:b/>
          <w:color w:val="C00000"/>
          <w:sz w:val="30"/>
          <w:szCs w:val="30"/>
        </w:rPr>
      </w:pPr>
      <w:r w:rsidRPr="00A71CE8">
        <w:rPr>
          <w:rFonts w:ascii="Arial" w:eastAsia="Times New Roman" w:hAnsi="Arial" w:cs="Arial"/>
          <w:b/>
          <w:color w:val="C00000"/>
          <w:sz w:val="30"/>
          <w:szCs w:val="30"/>
        </w:rPr>
        <w:t>индивидуального образовательного маршрута педагога</w:t>
      </w:r>
    </w:p>
    <w:p w:rsidR="00B91E56" w:rsidRPr="00FA3034" w:rsidRDefault="00B91E56" w:rsidP="00B91E56">
      <w:pPr>
        <w:tabs>
          <w:tab w:val="left" w:leader="underscore" w:pos="13062"/>
        </w:tabs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91E56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A30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Индивидуальный образовательный маршрут педагогического работника </w:t>
      </w:r>
    </w:p>
    <w:p w:rsidR="00CE3E32" w:rsidRPr="00FA3034" w:rsidRDefault="00CE3E32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91E56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</w:t>
      </w:r>
    </w:p>
    <w:p w:rsidR="00B91E56" w:rsidRPr="0039216B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9216B">
        <w:rPr>
          <w:rFonts w:ascii="Times New Roman" w:eastAsia="Times New Roman" w:hAnsi="Times New Roman" w:cs="Times New Roman"/>
          <w:sz w:val="16"/>
          <w:szCs w:val="16"/>
        </w:rPr>
        <w:t>Ф.И.О. педагогического работника</w:t>
      </w:r>
    </w:p>
    <w:p w:rsidR="00B91E56" w:rsidRPr="00AA608C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A608C">
        <w:rPr>
          <w:rFonts w:ascii="Times New Roman" w:eastAsia="Times New Roman" w:hAnsi="Times New Roman" w:cs="Times New Roman"/>
          <w:sz w:val="26"/>
          <w:szCs w:val="26"/>
          <w:u w:val="single"/>
        </w:rPr>
        <w:t>Учитель начальных классов</w:t>
      </w:r>
    </w:p>
    <w:p w:rsidR="00B91E56" w:rsidRPr="0039216B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</w:rPr>
        <w:t>должность</w:t>
      </w:r>
    </w:p>
    <w:p w:rsidR="00B91E56" w:rsidRPr="0039216B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216B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2A549D"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Pr="0039216B">
        <w:rPr>
          <w:rFonts w:ascii="Times New Roman" w:eastAsia="Times New Roman" w:hAnsi="Times New Roman" w:cs="Times New Roman"/>
          <w:sz w:val="28"/>
          <w:szCs w:val="28"/>
          <w:u w:val="single"/>
        </w:rPr>
        <w:t>ОУ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Pr="0039216B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B91E56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Наименование о</w:t>
      </w:r>
      <w:r w:rsidRPr="0039216B">
        <w:rPr>
          <w:rFonts w:ascii="Times New Roman" w:eastAsia="Times New Roman" w:hAnsi="Times New Roman" w:cs="Times New Roman"/>
          <w:sz w:val="16"/>
          <w:szCs w:val="16"/>
        </w:rPr>
        <w:t>бразовательн</w:t>
      </w:r>
      <w:r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39216B">
        <w:rPr>
          <w:rFonts w:ascii="Times New Roman" w:eastAsia="Times New Roman" w:hAnsi="Times New Roman" w:cs="Times New Roman"/>
          <w:sz w:val="16"/>
          <w:szCs w:val="16"/>
        </w:rPr>
        <w:t xml:space="preserve"> организаци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</w:p>
    <w:p w:rsidR="00B91E56" w:rsidRPr="0039216B" w:rsidRDefault="00B91E56" w:rsidP="00B91E56">
      <w:pPr>
        <w:tabs>
          <w:tab w:val="left" w:leader="underscore" w:pos="13062"/>
        </w:tabs>
        <w:ind w:left="298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91E56" w:rsidRPr="0039216B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МО «                                                                      район»</w:t>
      </w:r>
    </w:p>
    <w:p w:rsidR="00B91E56" w:rsidRDefault="00B91E56" w:rsidP="00B91E56">
      <w:pPr>
        <w:tabs>
          <w:tab w:val="left" w:leader="underscore" w:pos="13062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Наименование муниципалитета</w:t>
      </w:r>
    </w:p>
    <w:p w:rsidR="00B91E56" w:rsidRDefault="00B91E56" w:rsidP="00B91E56">
      <w:pPr>
        <w:tabs>
          <w:tab w:val="left" w:leader="underscore" w:pos="13062"/>
        </w:tabs>
        <w:ind w:left="298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91E56" w:rsidRDefault="00B91E56" w:rsidP="00B91E56">
      <w:pPr>
        <w:tabs>
          <w:tab w:val="left" w:pos="7522"/>
          <w:tab w:val="left" w:leader="underscore" w:pos="13062"/>
        </w:tabs>
        <w:ind w:firstLine="56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1E56" w:rsidRDefault="00B91E56" w:rsidP="00B91E56">
      <w:pPr>
        <w:tabs>
          <w:tab w:val="left" w:pos="7522"/>
          <w:tab w:val="left" w:leader="underscore" w:pos="13062"/>
        </w:tabs>
        <w:ind w:firstLine="56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1E56" w:rsidRDefault="00B91E56" w:rsidP="00B91E56">
      <w:pPr>
        <w:tabs>
          <w:tab w:val="left" w:pos="7522"/>
          <w:tab w:val="left" w:leader="underscore" w:pos="13062"/>
        </w:tabs>
        <w:ind w:firstLine="56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1E56" w:rsidRDefault="00B91E56" w:rsidP="00B91E56">
      <w:pPr>
        <w:tabs>
          <w:tab w:val="left" w:pos="7522"/>
          <w:tab w:val="left" w:leader="underscore" w:pos="13062"/>
        </w:tabs>
        <w:ind w:firstLine="56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1E56" w:rsidRDefault="00B91E56" w:rsidP="00B91E56">
      <w:pPr>
        <w:tabs>
          <w:tab w:val="left" w:pos="7522"/>
          <w:tab w:val="left" w:leader="underscore" w:pos="13062"/>
        </w:tabs>
        <w:ind w:firstLine="56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1E56" w:rsidRDefault="00B91E56" w:rsidP="00B91E56">
      <w:pPr>
        <w:spacing w:after="280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1E56" w:rsidRPr="00311EF6" w:rsidRDefault="00B91E56" w:rsidP="00B91E56">
      <w:pPr>
        <w:spacing w:after="280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b/>
          <w:bCs/>
          <w:sz w:val="26"/>
          <w:szCs w:val="26"/>
        </w:rPr>
        <w:t>БЛОК 1. ПЕРСОНАЛЬНЫЕ ДАННЫЕ</w:t>
      </w:r>
    </w:p>
    <w:tbl>
      <w:tblPr>
        <w:tblStyle w:val="a5"/>
        <w:tblW w:w="0" w:type="auto"/>
        <w:tblInd w:w="279" w:type="dxa"/>
        <w:tblLook w:val="04A0"/>
      </w:tblPr>
      <w:tblGrid>
        <w:gridCol w:w="2336"/>
        <w:gridCol w:w="4723"/>
        <w:gridCol w:w="7097"/>
      </w:tblGrid>
      <w:tr w:rsidR="00B91E56" w:rsidRPr="00311EF6" w:rsidTr="007B3AF6">
        <w:trPr>
          <w:trHeight w:hRule="exact" w:val="428"/>
        </w:trPr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педагогического работника</w:t>
            </w:r>
          </w:p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2336" w:type="dxa"/>
            <w:vMerge w:val="restart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ind w:left="1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ind w:left="1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 об образовании</w:t>
            </w:r>
          </w:p>
        </w:tc>
        <w:tc>
          <w:tcPr>
            <w:tcW w:w="4723" w:type="dxa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образования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2336" w:type="dxa"/>
            <w:vMerge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ind w:left="1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3" w:type="dxa"/>
          </w:tcPr>
          <w:p w:rsidR="00B91E56" w:rsidRPr="00311EF6" w:rsidRDefault="00B91E56" w:rsidP="007B3AF6">
            <w:pPr>
              <w:tabs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полное наименование образовательной организации 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2336" w:type="dxa"/>
            <w:vMerge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ind w:left="1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3" w:type="dxa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подготовки / специальность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2336" w:type="dxa"/>
            <w:vMerge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ind w:left="1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3" w:type="dxa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квалификация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2336" w:type="dxa"/>
            <w:vMerge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ind w:left="1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3" w:type="dxa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окончания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CE68BB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 (полное наименование организации)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ind w:left="33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Предметная область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Присвоенная квалификационная категория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Реквизиты распоряжения </w:t>
            </w:r>
            <w:proofErr w:type="spellStart"/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РД об установлении квалификационных категорий педагогическим работникам организаций, осуществляющих образовательную деятельность (дата, номер)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прохождения диагностики уровня сформированности профессиональных компетенций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Мобильный телефон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7059" w:type="dxa"/>
            <w:gridSpan w:val="2"/>
          </w:tcPr>
          <w:p w:rsidR="00B91E56" w:rsidRPr="00311EF6" w:rsidRDefault="00B91E56" w:rsidP="007B3AF6">
            <w:pPr>
              <w:tabs>
                <w:tab w:val="left" w:pos="7444"/>
                <w:tab w:val="left" w:leader="underscore" w:pos="1482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7097" w:type="dxa"/>
          </w:tcPr>
          <w:p w:rsidR="00B91E56" w:rsidRPr="00E532B5" w:rsidRDefault="00B91E56" w:rsidP="007B3AF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B91E56" w:rsidRDefault="00B91E56" w:rsidP="00B91E56">
      <w:pPr>
        <w:tabs>
          <w:tab w:val="left" w:pos="7444"/>
          <w:tab w:val="left" w:leader="underscore" w:pos="14827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B91E56" w:rsidRPr="00B957FD" w:rsidRDefault="00B91E56" w:rsidP="00B91E56">
      <w:pPr>
        <w:shd w:val="clear" w:color="auto" w:fill="FFFFFF"/>
        <w:spacing w:before="158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БЛОК</w:t>
      </w:r>
      <w:r w:rsidRPr="00B957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2.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ПРОФЕССИОНАЛЬНЫЕ ДОСТИЖЕНИЯ</w:t>
      </w:r>
    </w:p>
    <w:p w:rsidR="00B91E56" w:rsidRPr="00B957FD" w:rsidRDefault="00B91E56" w:rsidP="00B91E56">
      <w:pPr>
        <w:spacing w:after="1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791" w:type="dxa"/>
        <w:tblInd w:w="-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485"/>
        <w:gridCol w:w="3485"/>
        <w:gridCol w:w="3485"/>
        <w:gridCol w:w="3485"/>
      </w:tblGrid>
      <w:tr w:rsidR="00B91E56" w:rsidRPr="00B957FD" w:rsidTr="007B3AF6">
        <w:trPr>
          <w:trHeight w:hRule="exact"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ind w:left="93"/>
              <w:rPr>
                <w:rFonts w:ascii="Times New Roman" w:eastAsia="Times New Roman" w:hAnsi="Times New Roman" w:cs="Times New Roman"/>
                <w:bCs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B91E56" w:rsidRPr="00B957FD" w:rsidRDefault="00B91E56" w:rsidP="007B3AF6">
            <w:pPr>
              <w:shd w:val="clear" w:color="auto" w:fill="FFFFFF"/>
              <w:ind w:left="93"/>
              <w:rPr>
                <w:rFonts w:ascii="Times New Roman" w:eastAsia="Times New Roman" w:hAnsi="Times New Roman" w:cs="Times New Roman"/>
                <w:bCs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п/п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ind w:left="888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Грамоты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ind w:left="302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Дипломы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Эксперт ГИА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ind w:left="394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Другое</w:t>
            </w:r>
          </w:p>
        </w:tc>
      </w:tr>
      <w:tr w:rsidR="00B91E56" w:rsidRPr="00B957FD" w:rsidTr="007B3AF6">
        <w:trPr>
          <w:trHeight w:hRule="exact" w:val="2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693243" w:rsidRDefault="00B91E56" w:rsidP="00B91E5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 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91E56" w:rsidRPr="00B957FD" w:rsidTr="007B3AF6">
        <w:trPr>
          <w:trHeight w:hRule="exact"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693243" w:rsidRDefault="00B91E56" w:rsidP="00B91E5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91E56" w:rsidRPr="00B957FD" w:rsidTr="007B3AF6">
        <w:trPr>
          <w:trHeight w:hRule="exact"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693243" w:rsidRDefault="00B91E56" w:rsidP="00B91E5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91E56" w:rsidRPr="00B957FD" w:rsidTr="007B3AF6">
        <w:trPr>
          <w:trHeight w:hRule="exact"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693243" w:rsidRDefault="00B91E56" w:rsidP="00B91E5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91E56" w:rsidRPr="00B957FD" w:rsidTr="007B3AF6">
        <w:trPr>
          <w:trHeight w:hRule="exact"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693243" w:rsidRDefault="00B91E56" w:rsidP="00B91E56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B91E56" w:rsidRDefault="00B91E56" w:rsidP="00B91E56">
      <w:pPr>
        <w:shd w:val="clear" w:color="auto" w:fill="FFFFFF"/>
        <w:ind w:left="202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B91E56" w:rsidRDefault="00B91E56" w:rsidP="00B91E5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B91E56" w:rsidRPr="00B957FD" w:rsidRDefault="00B91E56" w:rsidP="00B91E56">
      <w:pPr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БЛОК</w:t>
      </w:r>
      <w:r w:rsidRPr="00B957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ПОВЫШЕНИЕ КВАЛИФИКАЦИИ за последние 3 года</w:t>
      </w:r>
    </w:p>
    <w:p w:rsidR="00B91E56" w:rsidRPr="00B957FD" w:rsidRDefault="00B91E56" w:rsidP="00B91E56">
      <w:pPr>
        <w:tabs>
          <w:tab w:val="left" w:pos="9045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14743" w:type="dxa"/>
        <w:tblInd w:w="-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6095"/>
        <w:gridCol w:w="1584"/>
        <w:gridCol w:w="2669"/>
      </w:tblGrid>
      <w:tr w:rsidR="00B91E56" w:rsidRPr="00B957FD" w:rsidTr="007B3AF6">
        <w:trPr>
          <w:trHeight w:hRule="exact" w:val="11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Место прохождения</w:t>
            </w:r>
          </w:p>
          <w:p w:rsidR="00B91E56" w:rsidRDefault="00B91E56" w:rsidP="007B3AF6">
            <w:pPr>
              <w:shd w:val="clear" w:color="auto" w:fill="FFFFFF"/>
              <w:spacing w:after="0"/>
              <w:ind w:left="437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B957FD">
              <w:rPr>
                <w:rFonts w:ascii="Times New Roman" w:hAnsi="Times New Roman" w:cs="Times New Roman"/>
                <w:bCs/>
                <w:spacing w:val="-2"/>
              </w:rPr>
              <w:t>(</w:t>
            </w: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наименованиеорганизации, </w:t>
            </w:r>
          </w:p>
          <w:p w:rsidR="00B91E56" w:rsidRPr="00B957FD" w:rsidRDefault="00B91E56" w:rsidP="007B3AF6">
            <w:pPr>
              <w:shd w:val="clear" w:color="auto" w:fill="FFFFFF"/>
              <w:spacing w:after="0"/>
              <w:ind w:left="437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город)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spacing w:after="0"/>
              <w:ind w:left="298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Название</w:t>
            </w:r>
          </w:p>
          <w:p w:rsidR="00B91E56" w:rsidRPr="00B957FD" w:rsidRDefault="00B91E56" w:rsidP="007B3AF6">
            <w:pPr>
              <w:shd w:val="clear" w:color="auto" w:fill="FFFFFF"/>
              <w:spacing w:after="0"/>
              <w:ind w:left="163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программы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1E56" w:rsidRPr="00B957FD" w:rsidRDefault="00B91E56" w:rsidP="007B3AF6">
            <w:pPr>
              <w:shd w:val="clear" w:color="auto" w:fill="FFFFFF"/>
              <w:spacing w:after="0"/>
              <w:ind w:left="72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Количество</w:t>
            </w:r>
          </w:p>
          <w:p w:rsidR="00B91E56" w:rsidRPr="00B957FD" w:rsidRDefault="00B91E56" w:rsidP="007B3AF6">
            <w:pPr>
              <w:shd w:val="clear" w:color="auto" w:fill="FFFFFF"/>
              <w:spacing w:after="0"/>
              <w:ind w:left="466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</w:rPr>
              <w:t>часов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1"/>
              </w:rPr>
              <w:t>Результаты</w:t>
            </w: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обучения</w:t>
            </w:r>
          </w:p>
          <w:p w:rsidR="00B91E56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(№ удостоверения, </w:t>
            </w:r>
          </w:p>
          <w:p w:rsidR="00B91E56" w:rsidRPr="00B957FD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7FD">
              <w:rPr>
                <w:rFonts w:ascii="Times New Roman" w:eastAsia="Times New Roman" w:hAnsi="Times New Roman" w:cs="Times New Roman"/>
                <w:bCs/>
                <w:spacing w:val="-2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)</w:t>
            </w:r>
          </w:p>
          <w:p w:rsidR="00B91E56" w:rsidRPr="00B957FD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56" w:rsidRPr="007B05FA" w:rsidTr="007B3AF6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ind w:left="72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B91E56" w:rsidRPr="007B05FA" w:rsidTr="007B3AF6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ind w:left="72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B91E56" w:rsidRPr="007B05FA" w:rsidTr="007B3AF6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ind w:left="72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E56" w:rsidRPr="007B05FA" w:rsidRDefault="00B91E56" w:rsidP="007B3A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</w:tbl>
    <w:p w:rsidR="00B91E56" w:rsidRPr="007B05FA" w:rsidRDefault="00B91E56" w:rsidP="00B91E56">
      <w:pPr>
        <w:shd w:val="clear" w:color="auto" w:fill="FFFFFF"/>
        <w:ind w:left="115"/>
        <w:rPr>
          <w:rFonts w:eastAsia="Times New Roman"/>
          <w:b/>
          <w:bCs/>
          <w:spacing w:val="-1"/>
        </w:rPr>
      </w:pPr>
    </w:p>
    <w:p w:rsidR="00B91E56" w:rsidRDefault="00B91E56" w:rsidP="00B91E56">
      <w:pPr>
        <w:shd w:val="clear" w:color="auto" w:fill="FFFFFF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B91E56" w:rsidRDefault="00B91E56" w:rsidP="00B91E56">
      <w:pP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br w:type="page"/>
      </w:r>
    </w:p>
    <w:p w:rsidR="00B91E56" w:rsidRDefault="00B91E56" w:rsidP="00B91E56">
      <w:pPr>
        <w:shd w:val="clear" w:color="auto" w:fill="FFFFFF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B91E56" w:rsidRPr="00007E08" w:rsidRDefault="00B91E56" w:rsidP="00B91E56">
      <w:pPr>
        <w:shd w:val="clear" w:color="auto" w:fill="FFFFFF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07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Укажите направления Ваших профессиональных интересов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(например)</w:t>
      </w:r>
      <w:r w:rsidRPr="00007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:</w:t>
      </w:r>
    </w:p>
    <w:p w:rsidR="00B91E56" w:rsidRPr="00693243" w:rsidRDefault="00B91E56" w:rsidP="00B91E56">
      <w:pPr>
        <w:shd w:val="clear" w:color="auto" w:fill="FFFFFF"/>
        <w:ind w:right="288"/>
        <w:rPr>
          <w:rFonts w:ascii="Times New Roman" w:eastAsia="Times New Roman" w:hAnsi="Times New Roman" w:cs="Times New Roman"/>
          <w:bCs/>
          <w:i/>
          <w:u w:val="single"/>
        </w:rPr>
      </w:pPr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 - активное использование </w:t>
      </w:r>
      <w:proofErr w:type="spellStart"/>
      <w:r w:rsidRPr="00693243">
        <w:rPr>
          <w:rFonts w:ascii="Times New Roman" w:eastAsia="Times New Roman" w:hAnsi="Times New Roman" w:cs="Times New Roman"/>
          <w:bCs/>
          <w:i/>
          <w:u w:val="single"/>
        </w:rPr>
        <w:t>здоровьесберегающих</w:t>
      </w:r>
      <w:proofErr w:type="spellEnd"/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 технологий в учебно-воспитательном процессе;</w:t>
      </w:r>
    </w:p>
    <w:p w:rsidR="00B91E56" w:rsidRDefault="00B91E56" w:rsidP="00B91E56">
      <w:pPr>
        <w:shd w:val="clear" w:color="auto" w:fill="FFFFFF"/>
        <w:ind w:right="288"/>
        <w:rPr>
          <w:rFonts w:ascii="Times New Roman" w:eastAsia="Times New Roman" w:hAnsi="Times New Roman" w:cs="Times New Roman"/>
          <w:bCs/>
          <w:i/>
          <w:u w:val="single"/>
        </w:rPr>
      </w:pPr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 -реализация </w:t>
      </w:r>
      <w:proofErr w:type="spellStart"/>
      <w:r w:rsidRPr="00693243">
        <w:rPr>
          <w:rFonts w:ascii="Times New Roman" w:eastAsia="Times New Roman" w:hAnsi="Times New Roman" w:cs="Times New Roman"/>
          <w:bCs/>
          <w:i/>
          <w:u w:val="single"/>
        </w:rPr>
        <w:t>системно-деятельностного</w:t>
      </w:r>
      <w:proofErr w:type="spellEnd"/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 подхода в условиях перехода на обновленный ФГОС НОО</w:t>
      </w:r>
      <w:r>
        <w:rPr>
          <w:rFonts w:ascii="Times New Roman" w:eastAsia="Times New Roman" w:hAnsi="Times New Roman" w:cs="Times New Roman"/>
          <w:bCs/>
          <w:i/>
          <w:u w:val="single"/>
        </w:rPr>
        <w:t>.</w:t>
      </w:r>
    </w:p>
    <w:p w:rsidR="00B91E56" w:rsidRPr="00282598" w:rsidRDefault="00B91E56" w:rsidP="00B91E56">
      <w:pPr>
        <w:shd w:val="clear" w:color="auto" w:fill="FFFFFF"/>
        <w:ind w:right="288"/>
        <w:rPr>
          <w:rFonts w:ascii="Times New Roman" w:eastAsia="Times New Roman" w:hAnsi="Times New Roman" w:cs="Times New Roman"/>
          <w:bCs/>
          <w:i/>
          <w:u w:val="single"/>
        </w:rPr>
      </w:pPr>
    </w:p>
    <w:p w:rsidR="00B91E56" w:rsidRDefault="00B91E56" w:rsidP="00B91E56">
      <w:pPr>
        <w:shd w:val="clear" w:color="auto" w:fill="FFFFFF"/>
        <w:ind w:right="25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B91E56" w:rsidRDefault="00B91E56" w:rsidP="00B91E56">
      <w:pPr>
        <w:shd w:val="clear" w:color="auto" w:fill="FFFFFF"/>
        <w:ind w:right="25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B91E56" w:rsidRDefault="00B91E56" w:rsidP="00B91E56">
      <w:pPr>
        <w:shd w:val="clear" w:color="auto" w:fill="FFFFFF"/>
        <w:ind w:right="2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Сформулируйте свои профессиональные запросы, которы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х</w:t>
      </w:r>
      <w:r w:rsidRPr="00007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хотели бы </w:t>
      </w:r>
      <w:r w:rsidRPr="00007E08">
        <w:rPr>
          <w:rFonts w:ascii="Times New Roman" w:eastAsia="Times New Roman" w:hAnsi="Times New Roman" w:cs="Times New Roman"/>
          <w:bCs/>
          <w:sz w:val="28"/>
          <w:szCs w:val="28"/>
        </w:rPr>
        <w:t>достичь в ходе реализации ИОМ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(например): </w:t>
      </w:r>
    </w:p>
    <w:p w:rsidR="00B91E56" w:rsidRPr="00693243" w:rsidRDefault="00B91E56" w:rsidP="00B91E56">
      <w:pPr>
        <w:shd w:val="clear" w:color="auto" w:fill="FFFFFF"/>
        <w:ind w:right="25"/>
        <w:rPr>
          <w:rFonts w:ascii="Times New Roman" w:eastAsia="Times New Roman" w:hAnsi="Times New Roman" w:cs="Times New Roman"/>
          <w:bCs/>
          <w:i/>
          <w:u w:val="single"/>
        </w:rPr>
      </w:pPr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u w:val="single"/>
        </w:rPr>
        <w:t>р</w:t>
      </w:r>
      <w:r w:rsidRPr="00693243">
        <w:rPr>
          <w:rFonts w:ascii="Times New Roman" w:eastAsia="Times New Roman" w:hAnsi="Times New Roman" w:cs="Times New Roman"/>
          <w:bCs/>
          <w:i/>
          <w:u w:val="single"/>
        </w:rPr>
        <w:t>азработка рабочих программ в соответствии с требованиями обновленных ФГОС в конструкторе рабочих программ</w:t>
      </w:r>
      <w:r>
        <w:rPr>
          <w:rFonts w:ascii="Times New Roman" w:eastAsia="Times New Roman" w:hAnsi="Times New Roman" w:cs="Times New Roman"/>
          <w:bCs/>
          <w:i/>
          <w:u w:val="single"/>
        </w:rPr>
        <w:t>;</w:t>
      </w:r>
    </w:p>
    <w:p w:rsidR="00B91E56" w:rsidRPr="00693243" w:rsidRDefault="00B91E56" w:rsidP="00B91E56">
      <w:pPr>
        <w:shd w:val="clear" w:color="auto" w:fill="FFFFFF"/>
        <w:ind w:right="25"/>
        <w:rPr>
          <w:rFonts w:ascii="Times New Roman" w:eastAsia="Times New Roman" w:hAnsi="Times New Roman" w:cs="Times New Roman"/>
          <w:bCs/>
          <w:i/>
          <w:u w:val="single"/>
        </w:rPr>
      </w:pPr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u w:val="single"/>
        </w:rPr>
        <w:t>н</w:t>
      </w:r>
      <w:r w:rsidRPr="00693243">
        <w:rPr>
          <w:rFonts w:ascii="Times New Roman" w:eastAsia="Times New Roman" w:hAnsi="Times New Roman" w:cs="Times New Roman"/>
          <w:bCs/>
          <w:i/>
          <w:u w:val="single"/>
        </w:rPr>
        <w:t>овые методики и педагогические технологии организации личностно-ориентированного обучения, с учетом образовательных потребностей и способностей обучающихся;</w:t>
      </w:r>
    </w:p>
    <w:p w:rsidR="00B91E56" w:rsidRPr="00693243" w:rsidRDefault="00B91E56" w:rsidP="00B91E56">
      <w:pPr>
        <w:shd w:val="clear" w:color="auto" w:fill="FFFFFF"/>
        <w:ind w:right="25"/>
        <w:rPr>
          <w:rFonts w:ascii="Times New Roman" w:eastAsia="Times New Roman" w:hAnsi="Times New Roman" w:cs="Times New Roman"/>
          <w:bCs/>
          <w:i/>
          <w:u w:val="single"/>
        </w:rPr>
      </w:pPr>
      <w:r w:rsidRPr="00693243">
        <w:rPr>
          <w:rFonts w:ascii="Times New Roman" w:eastAsia="Times New Roman" w:hAnsi="Times New Roman" w:cs="Times New Roman"/>
          <w:bCs/>
          <w:i/>
          <w:u w:val="single"/>
        </w:rPr>
        <w:t xml:space="preserve">-  </w:t>
      </w:r>
      <w:r>
        <w:rPr>
          <w:rFonts w:ascii="Times New Roman" w:eastAsia="Times New Roman" w:hAnsi="Times New Roman" w:cs="Times New Roman"/>
          <w:bCs/>
          <w:i/>
          <w:u w:val="single"/>
        </w:rPr>
        <w:t>с</w:t>
      </w:r>
      <w:r w:rsidRPr="00693243">
        <w:rPr>
          <w:rFonts w:ascii="Times New Roman" w:eastAsia="Times New Roman" w:hAnsi="Times New Roman" w:cs="Times New Roman"/>
          <w:bCs/>
          <w:i/>
          <w:u w:val="single"/>
        </w:rPr>
        <w:t>овременные приемы и методы формирования функциональной грамотности в начальной школе</w:t>
      </w:r>
      <w:r>
        <w:rPr>
          <w:rFonts w:ascii="Times New Roman" w:eastAsia="Times New Roman" w:hAnsi="Times New Roman" w:cs="Times New Roman"/>
          <w:bCs/>
          <w:i/>
          <w:u w:val="single"/>
        </w:rPr>
        <w:t>.</w:t>
      </w:r>
    </w:p>
    <w:p w:rsidR="00B91E56" w:rsidRDefault="00B91E56" w:rsidP="00B91E56">
      <w:pPr>
        <w:shd w:val="clear" w:color="auto" w:fill="FFFFFF"/>
        <w:spacing w:line="485" w:lineRule="exact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B91E56" w:rsidRDefault="00B91E56" w:rsidP="00B91E56">
      <w:pPr>
        <w:shd w:val="clear" w:color="auto" w:fill="FFFFFF"/>
        <w:spacing w:line="485" w:lineRule="exact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B91E56" w:rsidRDefault="00B91E56" w:rsidP="00B91E56">
      <w:pPr>
        <w:shd w:val="clear" w:color="auto" w:fill="FFFFFF"/>
        <w:spacing w:line="485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Сформулируйте цель, которую Вы планируете достичь при прохождении </w:t>
      </w:r>
      <w:r w:rsidRPr="00007E08">
        <w:rPr>
          <w:rFonts w:ascii="Times New Roman" w:eastAsia="Times New Roman" w:hAnsi="Times New Roman" w:cs="Times New Roman"/>
          <w:bCs/>
          <w:sz w:val="28"/>
          <w:szCs w:val="28"/>
        </w:rPr>
        <w:t>ИОМ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(например)</w:t>
      </w:r>
      <w:r w:rsidRPr="00007E0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91E56" w:rsidRDefault="00B91E56" w:rsidP="00B91E56">
      <w:pPr>
        <w:shd w:val="clear" w:color="auto" w:fill="FFFFFF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-</w:t>
      </w:r>
      <w:r w:rsidRPr="00693243">
        <w:rPr>
          <w:rFonts w:ascii="Times New Roman" w:hAnsi="Times New Roman" w:cs="Times New Roman"/>
          <w:i/>
          <w:u w:val="single"/>
        </w:rPr>
        <w:t>внедрение новой системы учебных заданий и учебных ситуаций, ориентированных на формирование функциональной грамотности</w:t>
      </w:r>
    </w:p>
    <w:p w:rsidR="00B91E56" w:rsidRDefault="00B91E56" w:rsidP="00B91E56">
      <w:pPr>
        <w:shd w:val="clear" w:color="auto" w:fill="FFFFFF"/>
        <w:rPr>
          <w:rFonts w:ascii="Times New Roman" w:hAnsi="Times New Roman" w:cs="Times New Roman"/>
          <w:i/>
          <w:u w:val="single"/>
        </w:rPr>
      </w:pPr>
    </w:p>
    <w:p w:rsidR="00B91E56" w:rsidRDefault="00B91E56" w:rsidP="00B91E56">
      <w:pPr>
        <w:shd w:val="clear" w:color="auto" w:fill="FFFFFF"/>
        <w:rPr>
          <w:rFonts w:ascii="Times New Roman" w:hAnsi="Times New Roman" w:cs="Times New Roman"/>
          <w:i/>
          <w:u w:val="single"/>
        </w:rPr>
      </w:pPr>
    </w:p>
    <w:p w:rsidR="00B91E56" w:rsidRDefault="00B91E56" w:rsidP="00B91E56">
      <w:pPr>
        <w:shd w:val="clear" w:color="auto" w:fill="FFFFFF"/>
        <w:rPr>
          <w:rFonts w:ascii="Times New Roman" w:hAnsi="Times New Roman" w:cs="Times New Roman"/>
          <w:i/>
          <w:u w:val="single"/>
        </w:rPr>
      </w:pPr>
    </w:p>
    <w:p w:rsidR="00B91E56" w:rsidRDefault="00B91E56" w:rsidP="00B91E56">
      <w:pPr>
        <w:shd w:val="clear" w:color="auto" w:fill="FFFFFF"/>
        <w:rPr>
          <w:rFonts w:ascii="Times New Roman" w:hAnsi="Times New Roman" w:cs="Times New Roman"/>
          <w:i/>
          <w:u w:val="single"/>
        </w:rPr>
      </w:pPr>
    </w:p>
    <w:p w:rsidR="00B91E56" w:rsidRDefault="00B91E56" w:rsidP="00B91E56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БЛОК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311E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РЕЗУЛЬТАТЫ ДИАГНОСТИКИ УРОВНЯ СФОРМИРОВАННОСТИ </w:t>
      </w:r>
    </w:p>
    <w:p w:rsidR="00B91E56" w:rsidRDefault="00B91E56" w:rsidP="00B91E56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ПРОФЕССИОНАЛЬНЫХ КОМПЕТЕНЦИЙ</w:t>
      </w:r>
    </w:p>
    <w:p w:rsidR="00B91E56" w:rsidRPr="00311EF6" w:rsidRDefault="00B91E56" w:rsidP="00B91E56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1644"/>
        <w:gridCol w:w="4730"/>
        <w:gridCol w:w="7513"/>
      </w:tblGrid>
      <w:tr w:rsidR="00B91E56" w:rsidRPr="00311EF6" w:rsidTr="007B3AF6">
        <w:tc>
          <w:tcPr>
            <w:tcW w:w="6374" w:type="dxa"/>
            <w:gridSpan w:val="2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Цель педагогического работника, которую необходимо достигнуть при прохождении ИОМ</w:t>
            </w:r>
          </w:p>
        </w:tc>
        <w:tc>
          <w:tcPr>
            <w:tcW w:w="7513" w:type="dxa"/>
          </w:tcPr>
          <w:p w:rsidR="00B91E56" w:rsidRPr="00E10FEA" w:rsidRDefault="00B91E56" w:rsidP="007B3AF6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10FE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Повышение уровня овладения ключевыми профессиональными компетенциями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и</w:t>
            </w:r>
            <w:r w:rsidRPr="00E10FE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актуальными образовательными технологиями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(например)</w:t>
            </w:r>
          </w:p>
        </w:tc>
      </w:tr>
      <w:tr w:rsidR="00B91E56" w:rsidRPr="00311EF6" w:rsidTr="007B3AF6">
        <w:tc>
          <w:tcPr>
            <w:tcW w:w="6374" w:type="dxa"/>
            <w:gridSpan w:val="2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профессиональных дефицитов</w:t>
            </w:r>
          </w:p>
        </w:tc>
        <w:tc>
          <w:tcPr>
            <w:tcW w:w="7513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E56" w:rsidRPr="00311EF6" w:rsidTr="007B3AF6">
        <w:tc>
          <w:tcPr>
            <w:tcW w:w="1644" w:type="dxa"/>
            <w:vMerge w:val="restart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1EF6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Выявленные дефициты:</w:t>
            </w:r>
          </w:p>
        </w:tc>
        <w:tc>
          <w:tcPr>
            <w:tcW w:w="4730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коммуникативные</w:t>
            </w:r>
          </w:p>
        </w:tc>
        <w:tc>
          <w:tcPr>
            <w:tcW w:w="7513" w:type="dxa"/>
          </w:tcPr>
          <w:p w:rsidR="00B91E56" w:rsidRPr="00311EF6" w:rsidRDefault="00B91E56" w:rsidP="007B3AF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17% (результат выполнения теста входной диагностики - 83%)</w:t>
            </w:r>
          </w:p>
        </w:tc>
      </w:tr>
      <w:tr w:rsidR="00B91E56" w:rsidRPr="00311EF6" w:rsidTr="007B3AF6">
        <w:tc>
          <w:tcPr>
            <w:tcW w:w="1644" w:type="dxa"/>
            <w:vMerge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0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методические </w:t>
            </w:r>
          </w:p>
        </w:tc>
        <w:tc>
          <w:tcPr>
            <w:tcW w:w="7513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48% (результат выполнения теста входной диагностики - 52%)</w:t>
            </w:r>
          </w:p>
        </w:tc>
      </w:tr>
      <w:tr w:rsidR="00B91E56" w:rsidRPr="00311EF6" w:rsidTr="007B3AF6">
        <w:tc>
          <w:tcPr>
            <w:tcW w:w="1644" w:type="dxa"/>
            <w:vMerge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0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предметные</w:t>
            </w:r>
          </w:p>
        </w:tc>
        <w:tc>
          <w:tcPr>
            <w:tcW w:w="7513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56% (результат выполнения теста входной диагностики - 44%)</w:t>
            </w:r>
          </w:p>
        </w:tc>
      </w:tr>
      <w:tr w:rsidR="00B91E56" w:rsidRPr="00311EF6" w:rsidTr="007B3AF6">
        <w:tc>
          <w:tcPr>
            <w:tcW w:w="1644" w:type="dxa"/>
            <w:vMerge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0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психолого-педагогические</w:t>
            </w:r>
          </w:p>
        </w:tc>
        <w:tc>
          <w:tcPr>
            <w:tcW w:w="7513" w:type="dxa"/>
          </w:tcPr>
          <w:p w:rsidR="00B91E56" w:rsidRPr="00311EF6" w:rsidRDefault="00B91E56" w:rsidP="007B3A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32% (результат выполнения теста входной диагностики - 68%)</w:t>
            </w:r>
          </w:p>
        </w:tc>
      </w:tr>
    </w:tbl>
    <w:p w:rsidR="00B91E56" w:rsidRDefault="00B91E56" w:rsidP="00B91E56">
      <w:pPr>
        <w:ind w:left="142"/>
      </w:pPr>
    </w:p>
    <w:p w:rsidR="00B91E56" w:rsidRDefault="00B91E56" w:rsidP="00B91E56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91E56" w:rsidRPr="005462BF" w:rsidRDefault="00B91E56" w:rsidP="00B91E5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CC6A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БЛОК 5. ДОРОЖНАЯ КАРТА ПО УСТРАНЕНИЮ ВЫЯВЛЕННЫХ ДЕФИЦИТОВ</w:t>
      </w:r>
    </w:p>
    <w:p w:rsidR="00B91E56" w:rsidRPr="00CC6AD1" w:rsidRDefault="00B91E56" w:rsidP="00B91E56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Продолжительность прохождения ИОМ: </w:t>
      </w:r>
    </w:p>
    <w:p w:rsidR="00B91E56" w:rsidRPr="00CC6AD1" w:rsidRDefault="00B91E56" w:rsidP="00B91E56">
      <w:pPr>
        <w:tabs>
          <w:tab w:val="left" w:leader="underscore" w:pos="3298"/>
        </w:tabs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Начало: 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«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______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»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_______________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202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__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г.</w:t>
      </w:r>
    </w:p>
    <w:p w:rsidR="00B91E56" w:rsidRDefault="00B91E56" w:rsidP="00B91E56">
      <w:pPr>
        <w:tabs>
          <w:tab w:val="left" w:leader="underscore" w:pos="3691"/>
        </w:tabs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Окончание: 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«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____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»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______________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202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__</w:t>
      </w:r>
      <w:r w:rsidRPr="00E7197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г.</w:t>
      </w:r>
    </w:p>
    <w:p w:rsidR="00B91E56" w:rsidRPr="001F0746" w:rsidRDefault="00B91E56" w:rsidP="00B91E56">
      <w:pPr>
        <w:tabs>
          <w:tab w:val="left" w:leader="underscore" w:pos="3691"/>
        </w:tabs>
        <w:rPr>
          <w:rFonts w:ascii="Times New Roman" w:eastAsia="Times New Roman" w:hAnsi="Times New Roman" w:cs="Times New Roman"/>
          <w:color w:val="000000" w:themeColor="text1"/>
        </w:rPr>
      </w:pPr>
      <w:r w:rsidRPr="005462BF">
        <w:rPr>
          <w:rFonts w:ascii="Times New Roman" w:eastAsia="Times New Roman" w:hAnsi="Times New Roman" w:cs="Times New Roman"/>
          <w:color w:val="000000" w:themeColor="text1"/>
          <w:sz w:val="44"/>
          <w:szCs w:val="44"/>
          <w:vertAlign w:val="superscript"/>
        </w:rPr>
        <w:t>*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Примечание: В дорожную карту могут вноситься в конце каждого месяца изменения с учетом календарей </w:t>
      </w:r>
      <w:r w:rsidRPr="00341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образовательных событий и мероприятий:</w:t>
      </w:r>
    </w:p>
    <w:p w:rsidR="00B91E56" w:rsidRPr="001F0746" w:rsidRDefault="00B91E56" w:rsidP="00B91E56">
      <w:pPr>
        <w:pStyle w:val="a4"/>
        <w:widowControl w:val="0"/>
        <w:numPr>
          <w:ilvl w:val="1"/>
          <w:numId w:val="2"/>
        </w:numPr>
        <w:tabs>
          <w:tab w:val="left" w:leader="underscore" w:pos="369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0746">
        <w:rPr>
          <w:rFonts w:ascii="Times New Roman" w:eastAsia="Times New Roman" w:hAnsi="Times New Roman" w:cs="Times New Roman"/>
          <w:color w:val="000000" w:themeColor="text1"/>
        </w:rPr>
        <w:t>ДИРО (</w:t>
      </w:r>
      <w:proofErr w:type="spellStart"/>
      <w:r w:rsidRPr="001F0746">
        <w:rPr>
          <w:rFonts w:ascii="Times New Roman" w:eastAsia="Times New Roman" w:hAnsi="Times New Roman" w:cs="Times New Roman"/>
          <w:color w:val="000000" w:themeColor="text1"/>
        </w:rPr>
        <w:t>диро.рф</w:t>
      </w:r>
      <w:proofErr w:type="spellEnd"/>
      <w:r w:rsidRPr="001F0746">
        <w:rPr>
          <w:rFonts w:ascii="Times New Roman" w:eastAsia="Times New Roman" w:hAnsi="Times New Roman" w:cs="Times New Roman"/>
          <w:color w:val="000000" w:themeColor="text1"/>
        </w:rPr>
        <w:t>);</w:t>
      </w:r>
    </w:p>
    <w:p w:rsidR="00B91E56" w:rsidRPr="001F0746" w:rsidRDefault="00B91E56" w:rsidP="00B91E56">
      <w:pPr>
        <w:pStyle w:val="a4"/>
        <w:widowControl w:val="0"/>
        <w:numPr>
          <w:ilvl w:val="1"/>
          <w:numId w:val="2"/>
        </w:numPr>
        <w:tabs>
          <w:tab w:val="left" w:leader="underscore" w:pos="-7371"/>
        </w:tabs>
        <w:spacing w:after="0" w:line="240" w:lineRule="auto"/>
        <w:rPr>
          <w:rFonts w:ascii="Times New Roman" w:hAnsi="Times New Roman" w:cs="Times New Roman"/>
        </w:rPr>
      </w:pPr>
      <w:r w:rsidRPr="001F0746">
        <w:rPr>
          <w:rFonts w:ascii="Times New Roman" w:eastAsia="Times New Roman" w:hAnsi="Times New Roman" w:cs="Times New Roman"/>
          <w:color w:val="000000" w:themeColor="text1"/>
        </w:rPr>
        <w:t>ИСРО РАО (</w:t>
      </w:r>
      <w:r w:rsidRPr="001F0746">
        <w:rPr>
          <w:rFonts w:ascii="Times New Roman" w:hAnsi="Times New Roman" w:cs="Times New Roman"/>
        </w:rPr>
        <w:t>edsoo.ru);</w:t>
      </w:r>
    </w:p>
    <w:p w:rsidR="00B91E56" w:rsidRPr="001F0746" w:rsidRDefault="00B91E56" w:rsidP="00B91E56">
      <w:pPr>
        <w:pStyle w:val="a4"/>
        <w:widowControl w:val="0"/>
        <w:numPr>
          <w:ilvl w:val="1"/>
          <w:numId w:val="2"/>
        </w:numPr>
        <w:tabs>
          <w:tab w:val="left" w:leader="underscore" w:pos="3691"/>
        </w:tabs>
        <w:spacing w:after="0" w:line="240" w:lineRule="auto"/>
        <w:rPr>
          <w:rFonts w:ascii="Times New Roman" w:hAnsi="Times New Roman" w:cs="Times New Roman"/>
        </w:rPr>
      </w:pPr>
      <w:r w:rsidRPr="001F0746">
        <w:rPr>
          <w:rStyle w:val="a3"/>
          <w:rFonts w:ascii="Times New Roman" w:hAnsi="Times New Roman" w:cs="Times New Roman"/>
        </w:rPr>
        <w:t xml:space="preserve">ФГАОУ ДПО «Академия </w:t>
      </w:r>
      <w:proofErr w:type="spellStart"/>
      <w:r w:rsidRPr="001F0746">
        <w:rPr>
          <w:rStyle w:val="a3"/>
          <w:rFonts w:ascii="Times New Roman" w:hAnsi="Times New Roman" w:cs="Times New Roman"/>
        </w:rPr>
        <w:t>Минпросвещения</w:t>
      </w:r>
      <w:proofErr w:type="spellEnd"/>
      <w:r w:rsidRPr="001F0746">
        <w:rPr>
          <w:rStyle w:val="a3"/>
          <w:rFonts w:ascii="Times New Roman" w:hAnsi="Times New Roman" w:cs="Times New Roman"/>
        </w:rPr>
        <w:t xml:space="preserve"> России»</w:t>
      </w:r>
      <w:r w:rsidRPr="001F0746">
        <w:rPr>
          <w:rFonts w:ascii="Times New Roman" w:hAnsi="Times New Roman" w:cs="Times New Roman"/>
        </w:rPr>
        <w:t xml:space="preserve"> (</w:t>
      </w:r>
      <w:proofErr w:type="spellStart"/>
      <w:r w:rsidRPr="001F0746">
        <w:rPr>
          <w:rFonts w:ascii="Times New Roman" w:hAnsi="Times New Roman" w:cs="Times New Roman"/>
        </w:rPr>
        <w:t>apkpro.ru</w:t>
      </w:r>
      <w:proofErr w:type="spellEnd"/>
      <w:r>
        <w:rPr>
          <w:rFonts w:ascii="Times New Roman" w:hAnsi="Times New Roman" w:cs="Times New Roman"/>
        </w:rPr>
        <w:t>)</w:t>
      </w:r>
      <w:r w:rsidRPr="001F0746">
        <w:rPr>
          <w:rFonts w:ascii="Times New Roman" w:hAnsi="Times New Roman" w:cs="Times New Roman"/>
        </w:rPr>
        <w:t>;</w:t>
      </w:r>
    </w:p>
    <w:p w:rsidR="00B91E56" w:rsidRPr="001F0746" w:rsidRDefault="00B91E56" w:rsidP="00B91E56">
      <w:pPr>
        <w:pStyle w:val="a4"/>
        <w:widowControl w:val="0"/>
        <w:numPr>
          <w:ilvl w:val="1"/>
          <w:numId w:val="2"/>
        </w:numPr>
        <w:tabs>
          <w:tab w:val="left" w:leader="underscore" w:pos="369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0746">
        <w:rPr>
          <w:rFonts w:ascii="Times New Roman" w:eastAsia="Times New Roman" w:hAnsi="Times New Roman" w:cs="Times New Roman"/>
          <w:color w:val="000000" w:themeColor="text1"/>
        </w:rPr>
        <w:t>Российская электронная школа (resh.edu.ru) и т.п.</w:t>
      </w:r>
    </w:p>
    <w:p w:rsidR="00B91E56" w:rsidRDefault="00B91E56" w:rsidP="00B91E56">
      <w:pPr>
        <w:shd w:val="clear" w:color="auto" w:fill="FFFFFF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B91E56" w:rsidRDefault="00B91E56" w:rsidP="00B91E56">
      <w:pPr>
        <w:shd w:val="clear" w:color="auto" w:fill="FFFFFF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B91E56" w:rsidRPr="005939DC" w:rsidRDefault="00B91E56" w:rsidP="00B91E56">
      <w:pPr>
        <w:shd w:val="clear" w:color="auto" w:fill="FFFFFF"/>
        <w:spacing w:line="485" w:lineRule="exact"/>
        <w:ind w:left="115" w:right="99" w:firstLine="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3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Дополнительные профессиональные программы, в том числе из федерального реестра программ ДПО </w:t>
      </w:r>
    </w:p>
    <w:p w:rsidR="00B91E56" w:rsidRPr="00CC6AD1" w:rsidRDefault="00B91E56" w:rsidP="00B91E56">
      <w:pPr>
        <w:spacing w:after="120" w:line="1" w:lineRule="exact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984"/>
        <w:gridCol w:w="1410"/>
        <w:gridCol w:w="4678"/>
        <w:gridCol w:w="1559"/>
        <w:gridCol w:w="3213"/>
      </w:tblGrid>
      <w:tr w:rsidR="00B91E56" w:rsidRPr="00CC6AD1" w:rsidTr="007B3AF6">
        <w:trPr>
          <w:trHeight w:hRule="exact" w:val="1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6AD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№</w:t>
            </w:r>
          </w:p>
          <w:p w:rsidR="00B91E56" w:rsidRPr="00CC6AD1" w:rsidRDefault="00B91E56" w:rsidP="007B3AF6">
            <w:pPr>
              <w:shd w:val="clear" w:color="auto" w:fill="FFFFFF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6AD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 /п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6AD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Название программы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ind w:left="86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6A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</w:rPr>
              <w:t xml:space="preserve">Кол-во </w:t>
            </w:r>
            <w:r w:rsidRPr="00CC6AD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часов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ind w:left="86"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6AD1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дефицитов, на устранение которых направлена программа ДПО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ind w:left="86" w:right="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6AD1">
              <w:rPr>
                <w:rFonts w:ascii="Times New Roman" w:eastAsia="Times New Roman" w:hAnsi="Times New Roman" w:cs="Times New Roman"/>
                <w:color w:val="000000" w:themeColor="text1"/>
              </w:rPr>
              <w:t>Сроки прохождения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ind w:left="86" w:right="96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</w:rPr>
            </w:pPr>
            <w:r w:rsidRPr="00CC6AD1">
              <w:rPr>
                <w:rFonts w:ascii="Times New Roman" w:eastAsia="Times New Roman" w:hAnsi="Times New Roman" w:cs="Times New Roman"/>
                <w:color w:val="000000" w:themeColor="text1"/>
              </w:rPr>
              <w:t>Отметка о прохождении (дата, реквизиты подтверждающего документа, пр.)</w:t>
            </w:r>
          </w:p>
        </w:tc>
      </w:tr>
      <w:tr w:rsidR="00B91E56" w:rsidRPr="00CC6AD1" w:rsidTr="007B3AF6">
        <w:trPr>
          <w:trHeight w:hRule="exact" w:val="2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155C2">
              <w:rPr>
                <w:rFonts w:ascii="Times New Roman" w:hAnsi="Times New Roman" w:cs="Times New Roman"/>
                <w:color w:val="000000" w:themeColor="text1"/>
              </w:rPr>
              <w:t>«Формирование естественно-научной и математической функциональной грамотности обучающихся НОО»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Недостаточное понимание основ </w:t>
            </w:r>
            <w:r w:rsidRPr="00B155C2">
              <w:rPr>
                <w:rFonts w:ascii="Times New Roman" w:hAnsi="Times New Roman" w:cs="Times New Roman"/>
                <w:color w:val="000000" w:themeColor="text1"/>
              </w:rPr>
              <w:t>естественно-научной и математической функ</w:t>
            </w:r>
            <w:r>
              <w:rPr>
                <w:rFonts w:ascii="Times New Roman" w:hAnsi="Times New Roman" w:cs="Times New Roman"/>
                <w:color w:val="000000" w:themeColor="text1"/>
              </w:rPr>
              <w:t>циональной грамотности.</w:t>
            </w:r>
          </w:p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Низкий уровень сформированности цифровых компетенций.</w:t>
            </w:r>
          </w:p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Отсутствие навыка разработки заданий, направленных на формирование и развитие</w:t>
            </w:r>
          </w:p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155C2">
              <w:rPr>
                <w:rFonts w:ascii="Times New Roman" w:hAnsi="Times New Roman" w:cs="Times New Roman"/>
                <w:color w:val="000000" w:themeColor="text1"/>
              </w:rPr>
              <w:t>естественно-научной и математической функ</w:t>
            </w:r>
            <w:r>
              <w:rPr>
                <w:rFonts w:ascii="Times New Roman" w:hAnsi="Times New Roman" w:cs="Times New Roman"/>
                <w:color w:val="000000" w:themeColor="text1"/>
              </w:rPr>
              <w:t>циональной грамотности.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hRule="exact" w:val="14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125423" w:rsidRDefault="00B91E56" w:rsidP="007B3A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155C2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hRule="exact" w:val="14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B155C2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E56" w:rsidRPr="00CC6AD1" w:rsidRDefault="00B91E56" w:rsidP="007B3A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91E56" w:rsidRPr="00693243" w:rsidRDefault="00B91E56" w:rsidP="00B91E56">
      <w:pPr>
        <w:shd w:val="clear" w:color="auto" w:fill="FFFFFF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B91E56" w:rsidRDefault="00B91E56" w:rsidP="00B91E56">
      <w:pPr>
        <w:rPr>
          <w:rFonts w:ascii="Times New Roman" w:hAnsi="Times New Roman" w:cs="Times New Roman"/>
        </w:rPr>
      </w:pPr>
    </w:p>
    <w:p w:rsidR="00B91E56" w:rsidRDefault="00B91E56" w:rsidP="00B91E56">
      <w:pPr>
        <w:rPr>
          <w:rFonts w:ascii="Times New Roman" w:hAnsi="Times New Roman" w:cs="Times New Roman"/>
        </w:rPr>
      </w:pPr>
    </w:p>
    <w:p w:rsidR="00B91E56" w:rsidRDefault="00B91E56" w:rsidP="00B91E56">
      <w:pPr>
        <w:rPr>
          <w:rFonts w:ascii="Times New Roman" w:hAnsi="Times New Roman" w:cs="Times New Roman"/>
        </w:rPr>
      </w:pPr>
    </w:p>
    <w:p w:rsidR="00B91E56" w:rsidRDefault="00B91E56" w:rsidP="00B91E56">
      <w:pPr>
        <w:shd w:val="clear" w:color="auto" w:fill="FFFFFF"/>
        <w:ind w:left="1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CC6AD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Другие формы повышения квалификации на базе организаций ДПО РД, </w:t>
      </w:r>
      <w:r w:rsidRPr="00CC6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том числе на базе </w:t>
      </w:r>
      <w:r w:rsidRPr="00CC6AD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из перечня организаций, определенных </w:t>
      </w:r>
      <w:proofErr w:type="spellStart"/>
      <w:r w:rsidRPr="00CC6AD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Минпросвещения</w:t>
      </w:r>
      <w:proofErr w:type="spellEnd"/>
      <w:r w:rsidRPr="00CC6AD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России для осуществления научно-методического и методического обеспечение образовательной деятельности по реализации ООП в соответствии с ФГОС ОО</w:t>
      </w:r>
    </w:p>
    <w:p w:rsidR="00B91E56" w:rsidRDefault="00B91E56" w:rsidP="00B91E56">
      <w:pPr>
        <w:shd w:val="clear" w:color="auto" w:fill="FFFFFF"/>
        <w:ind w:left="1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Примеры:</w:t>
      </w:r>
    </w:p>
    <w:tbl>
      <w:tblPr>
        <w:tblOverlap w:val="never"/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4"/>
        <w:gridCol w:w="2405"/>
        <w:gridCol w:w="1434"/>
        <w:gridCol w:w="2835"/>
        <w:gridCol w:w="2402"/>
      </w:tblGrid>
      <w:tr w:rsidR="00B91E56" w:rsidRPr="00CC6AD1" w:rsidTr="007B3AF6">
        <w:trPr>
          <w:trHeight w:hRule="exact" w:val="1124"/>
          <w:jc w:val="center"/>
        </w:trPr>
        <w:tc>
          <w:tcPr>
            <w:tcW w:w="565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Содержание работы (мероприятия) по преодолению дефицитов и профессиональному развитию</w:t>
            </w:r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Дополнительная информация (</w:t>
            </w:r>
            <w:r w:rsidRPr="003417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при необходимости</w:t>
            </w: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дефицитов, на устранение которых направлена работа</w:t>
            </w:r>
          </w:p>
        </w:tc>
        <w:tc>
          <w:tcPr>
            <w:tcW w:w="2402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Отметка о прохождении (дата, реквизиты подтверждающего документа, пр.)</w:t>
            </w:r>
          </w:p>
        </w:tc>
      </w:tr>
      <w:tr w:rsidR="00B91E56" w:rsidRPr="00CC6AD1" w:rsidTr="007B3AF6">
        <w:trPr>
          <w:trHeight w:val="1309"/>
          <w:jc w:val="center"/>
        </w:trPr>
        <w:tc>
          <w:tcPr>
            <w:tcW w:w="5654" w:type="dxa"/>
            <w:shd w:val="clear" w:color="auto" w:fill="auto"/>
          </w:tcPr>
          <w:p w:rsidR="00B91E56" w:rsidRPr="0034176B" w:rsidRDefault="00B91E56" w:rsidP="007B3AF6">
            <w:pPr>
              <w:pStyle w:val="3"/>
              <w:shd w:val="clear" w:color="auto" w:fill="FFFFFF"/>
              <w:spacing w:before="0"/>
              <w:ind w:left="126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4176B">
              <w:rPr>
                <w:color w:val="000000" w:themeColor="text1"/>
                <w:sz w:val="22"/>
                <w:szCs w:val="22"/>
              </w:rPr>
              <w:t xml:space="preserve">Методический </w:t>
            </w:r>
            <w:proofErr w:type="spellStart"/>
            <w:r w:rsidRPr="0034176B">
              <w:rPr>
                <w:color w:val="000000" w:themeColor="text1"/>
                <w:sz w:val="22"/>
                <w:szCs w:val="22"/>
              </w:rPr>
              <w:t>видеоурок</w:t>
            </w:r>
            <w:proofErr w:type="spellEnd"/>
            <w:r w:rsidRPr="0034176B">
              <w:rPr>
                <w:color w:val="000000" w:themeColor="text1"/>
                <w:sz w:val="22"/>
                <w:szCs w:val="22"/>
              </w:rPr>
              <w:t xml:space="preserve"> «</w:t>
            </w:r>
            <w:hyperlink r:id="rId5" w:history="1">
              <w:r w:rsidRPr="0034176B">
                <w:rPr>
                  <w:rStyle w:val="a6"/>
                  <w:color w:val="000000" w:themeColor="text1"/>
                  <w:sz w:val="22"/>
                  <w:szCs w:val="22"/>
                </w:rPr>
                <w:t>Текстовая деятельность учащихся 4 класса» (edsoo.ru)</w:t>
              </w:r>
            </w:hyperlink>
          </w:p>
          <w:p w:rsidR="00B91E56" w:rsidRPr="0034176B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 xml:space="preserve"> (edsoo.ru)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01.04.2022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Средний уровень сформированности интегративных компонентов функциональной грамотности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34176B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Методический </w:t>
            </w:r>
            <w:proofErr w:type="spellStart"/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>видеоурок</w:t>
            </w:r>
            <w:proofErr w:type="spellEnd"/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hyperlink r:id="rId6" w:history="1">
              <w:r w:rsidRPr="0034176B">
                <w:rPr>
                  <w:rStyle w:val="a6"/>
                  <w:color w:val="000000" w:themeColor="text1"/>
                </w:rPr>
                <w:t>Человек - творец культурных ценностей. Из истории письменности» (edsoo.ru)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 xml:space="preserve"> (edsoo.ru)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08.04.2022г.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Недостаточный уровень сформированности глобальных компетенций как компонента функциональной грамотности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1371"/>
          <w:jc w:val="center"/>
        </w:trPr>
        <w:tc>
          <w:tcPr>
            <w:tcW w:w="5654" w:type="dxa"/>
            <w:shd w:val="clear" w:color="auto" w:fill="auto"/>
          </w:tcPr>
          <w:p w:rsidR="00B91E56" w:rsidRPr="0034176B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34176B">
              <w:rPr>
                <w:rFonts w:ascii="Times New Roman" w:hAnsi="Times New Roman" w:cs="Times New Roman"/>
                <w:color w:val="000000" w:themeColor="text1"/>
              </w:rPr>
              <w:t>Вебинар</w:t>
            </w:r>
            <w:proofErr w:type="spellEnd"/>
            <w:r w:rsidRPr="0034176B">
              <w:rPr>
                <w:rFonts w:ascii="Times New Roman" w:hAnsi="Times New Roman" w:cs="Times New Roman"/>
                <w:color w:val="000000" w:themeColor="text1"/>
              </w:rPr>
              <w:t xml:space="preserve"> «Читательская грамотность и формирование предметных знаний и умений»</w:t>
            </w:r>
          </w:p>
        </w:tc>
        <w:tc>
          <w:tcPr>
            <w:tcW w:w="2405" w:type="dxa"/>
            <w:shd w:val="clear" w:color="auto" w:fill="auto"/>
          </w:tcPr>
          <w:p w:rsidR="00B91E56" w:rsidRPr="0034176B" w:rsidRDefault="00A310D5" w:rsidP="007B3AF6">
            <w:pPr>
              <w:ind w:left="1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7" w:history="1">
              <w:r w:rsidR="00B91E56" w:rsidRPr="0034176B">
                <w:rPr>
                  <w:rStyle w:val="a6"/>
                  <w:color w:val="000000" w:themeColor="text1"/>
                </w:rPr>
                <w:t>Федеральный методический центр (apkpro.ru)</w:t>
              </w:r>
            </w:hyperlink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20.04.2022г.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Средний уровень сформированности интегративных компонентов функциональной грамотности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34176B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Методический </w:t>
            </w:r>
            <w:proofErr w:type="spellStart"/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>видеоурок</w:t>
            </w:r>
            <w:proofErr w:type="spellEnd"/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hyperlink r:id="rId8" w:history="1">
              <w:r w:rsidRPr="0034176B">
                <w:rPr>
                  <w:rStyle w:val="a6"/>
                  <w:color w:val="000000" w:themeColor="text1"/>
                </w:rPr>
                <w:t>Русский язык. Начальная школа. Работаем с текстом-описанием» (edsoo.ru)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 xml:space="preserve"> (edsoo.ru)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25.04.2022г.</w:t>
            </w:r>
          </w:p>
        </w:tc>
        <w:tc>
          <w:tcPr>
            <w:tcW w:w="2835" w:type="dxa"/>
            <w:shd w:val="clear" w:color="auto" w:fill="auto"/>
          </w:tcPr>
          <w:p w:rsidR="00B91E56" w:rsidRPr="0034176B" w:rsidRDefault="00B91E56" w:rsidP="007B3AF6">
            <w:pPr>
              <w:ind w:left="159"/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сформированности методических и предметных компетенций учителя НОО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34176B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Методический </w:t>
            </w:r>
            <w:proofErr w:type="spellStart"/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>видеоурок</w:t>
            </w:r>
            <w:proofErr w:type="spellEnd"/>
            <w:r w:rsidRPr="003417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hyperlink r:id="rId9" w:history="1">
              <w:r w:rsidRPr="0034176B">
                <w:rPr>
                  <w:rStyle w:val="a6"/>
                  <w:color w:val="000000" w:themeColor="text1"/>
                </w:rPr>
                <w:t xml:space="preserve">Формирование </w:t>
              </w:r>
              <w:proofErr w:type="spellStart"/>
              <w:r w:rsidRPr="0034176B">
                <w:rPr>
                  <w:rStyle w:val="a6"/>
                  <w:color w:val="000000" w:themeColor="text1"/>
                </w:rPr>
                <w:t>метапредметных</w:t>
              </w:r>
              <w:proofErr w:type="spellEnd"/>
              <w:r w:rsidRPr="0034176B">
                <w:rPr>
                  <w:rStyle w:val="a6"/>
                  <w:color w:val="000000" w:themeColor="text1"/>
                </w:rPr>
                <w:t xml:space="preserve"> результатов обучения младших школьников» (edsoo.ru)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 xml:space="preserve"> (edsoo.ru)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30.04.2022г.</w:t>
            </w:r>
          </w:p>
        </w:tc>
        <w:tc>
          <w:tcPr>
            <w:tcW w:w="2835" w:type="dxa"/>
            <w:shd w:val="clear" w:color="auto" w:fill="auto"/>
          </w:tcPr>
          <w:p w:rsidR="00B91E56" w:rsidRPr="00125423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сформированности методических и предметных компетенций учителя НОО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РЭШ </w:t>
            </w:r>
            <w:proofErr w:type="spellStart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видеоуроки</w:t>
            </w:r>
            <w:hyperlink r:id="rId10" w:history="1">
              <w:r w:rsidRPr="00E05FC7">
                <w:rPr>
                  <w:rFonts w:ascii="Times New Roman" w:hAnsi="Times New Roman" w:cs="Times New Roman"/>
                  <w:bCs/>
                </w:rPr>
                <w:t>Русский</w:t>
              </w:r>
              <w:proofErr w:type="spellEnd"/>
              <w:r w:rsidRPr="00E05FC7">
                <w:rPr>
                  <w:rFonts w:ascii="Times New Roman" w:hAnsi="Times New Roman" w:cs="Times New Roman"/>
                  <w:bCs/>
                </w:rPr>
                <w:t xml:space="preserve"> язык. Раздел 5. Морфология. Раздел 7. Орфография (resh.edu.ru)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>(resh.edu.ru)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B91E56" w:rsidRPr="00125423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Низкий уровень сформированности методических и </w:t>
            </w: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предметных компетенций учителя НОО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Методический </w:t>
            </w:r>
            <w:proofErr w:type="spellStart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видеоурок</w:t>
            </w:r>
            <w:proofErr w:type="spellEnd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hyperlink r:id="rId11" w:history="1">
              <w:r w:rsidRPr="00E05FC7">
                <w:rPr>
                  <w:rFonts w:ascii="Times New Roman" w:hAnsi="Times New Roman" w:cs="Times New Roman"/>
                  <w:bCs/>
                </w:rPr>
                <w:t>Классификация математических объектов по разным основаниям» (edsoo.ru)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 xml:space="preserve"> (edsoo.ru)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B91E56" w:rsidRPr="00125423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сформированности методических и предметных компетенций учителя НОО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Вебинар</w:t>
            </w:r>
            <w:proofErr w:type="spellEnd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«Особенности реализации ФГОС начального общего образования в фокусе предмета «Окружающий мир»  </w:t>
            </w:r>
          </w:p>
        </w:tc>
        <w:tc>
          <w:tcPr>
            <w:tcW w:w="2405" w:type="dxa"/>
            <w:shd w:val="clear" w:color="auto" w:fill="auto"/>
          </w:tcPr>
          <w:p w:rsidR="00B91E56" w:rsidRPr="0034176B" w:rsidRDefault="00A310D5" w:rsidP="007B3AF6">
            <w:pPr>
              <w:ind w:left="1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 w:history="1">
              <w:r w:rsidR="00B91E56" w:rsidRPr="0034176B">
                <w:rPr>
                  <w:rStyle w:val="a6"/>
                  <w:color w:val="000000" w:themeColor="text1"/>
                </w:rPr>
                <w:t>Федеральный методический центр (apkpro.ru)</w:t>
              </w:r>
            </w:hyperlink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01.06.2022г. </w:t>
            </w:r>
          </w:p>
        </w:tc>
        <w:tc>
          <w:tcPr>
            <w:tcW w:w="2835" w:type="dxa"/>
            <w:shd w:val="clear" w:color="auto" w:fill="auto"/>
          </w:tcPr>
          <w:p w:rsidR="00B91E56" w:rsidRPr="00125423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сформированности методических и предметных компетенций учителя НОО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Методический семинар «Обновленный ФГОС. Конструктор рабочих программ»</w:t>
            </w:r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ЦНППМ ДИРО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13.06.2022г.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сформированности цифровых и методических компетенций.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Семинар «Профилактика и коррекция деструктивного поведения детей и подростков в образовательных организациях»</w:t>
            </w:r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ЦНППМ ДИРО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09.06.2022г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психолого-педагогических компетенций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Яндекс.Учебник</w:t>
            </w:r>
            <w:proofErr w:type="spellEnd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. Конфликты и травля в школьной среде. https://yandex.ru/promo/education/course/konflikty-i-travlya-v-shkolnoj-srede</w:t>
            </w:r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hAnsi="Times New Roman" w:cs="Times New Roman"/>
                <w:color w:val="000000" w:themeColor="text1"/>
              </w:rPr>
              <w:t>Бесплатный онлайн-курс на 16 часов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психолого-педагогических компетенций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E05FC7" w:rsidRDefault="00B91E56" w:rsidP="007B3AF6">
            <w:pPr>
              <w:ind w:left="1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РЭШ </w:t>
            </w:r>
            <w:proofErr w:type="spellStart"/>
            <w:r w:rsidRPr="00E05FC7">
              <w:rPr>
                <w:rFonts w:ascii="Times New Roman" w:hAnsi="Times New Roman" w:cs="Times New Roman"/>
                <w:bCs/>
                <w:color w:val="000000" w:themeColor="text1"/>
              </w:rPr>
              <w:t>видеоуроки</w:t>
            </w:r>
            <w:hyperlink r:id="rId13" w:history="1">
              <w:r w:rsidRPr="00E05FC7">
                <w:rPr>
                  <w:rFonts w:ascii="Times New Roman" w:hAnsi="Times New Roman" w:cs="Times New Roman"/>
                  <w:bCs/>
                </w:rPr>
                <w:t>Окружающий</w:t>
              </w:r>
              <w:proofErr w:type="spellEnd"/>
              <w:r w:rsidRPr="00E05FC7">
                <w:rPr>
                  <w:rFonts w:ascii="Times New Roman" w:hAnsi="Times New Roman" w:cs="Times New Roman"/>
                  <w:bCs/>
                </w:rPr>
                <w:t xml:space="preserve"> </w:t>
              </w:r>
              <w:proofErr w:type="spellStart"/>
              <w:r w:rsidRPr="00E05FC7">
                <w:rPr>
                  <w:rFonts w:ascii="Times New Roman" w:hAnsi="Times New Roman" w:cs="Times New Roman"/>
                  <w:bCs/>
                </w:rPr>
                <w:t>мир.Раздел</w:t>
              </w:r>
              <w:proofErr w:type="spellEnd"/>
              <w:r w:rsidRPr="00E05FC7">
                <w:rPr>
                  <w:rFonts w:ascii="Times New Roman" w:hAnsi="Times New Roman" w:cs="Times New Roman"/>
                  <w:bCs/>
                </w:rPr>
                <w:t xml:space="preserve"> 8. Чему учит экономика (resh.edu.ru)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34176B" w:rsidRDefault="00B91E56" w:rsidP="007B3AF6">
            <w:pPr>
              <w:ind w:left="1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(resh.edu.ru)</w:t>
            </w:r>
          </w:p>
        </w:tc>
        <w:tc>
          <w:tcPr>
            <w:tcW w:w="1434" w:type="dxa"/>
            <w:shd w:val="clear" w:color="auto" w:fill="auto"/>
          </w:tcPr>
          <w:p w:rsidR="00B91E56" w:rsidRPr="0034176B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34176B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 w:themeColor="text1"/>
              </w:rPr>
              <w:t>Недостаточное понимание основ естественно-научной функциональной грамотности.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B575BF" w:rsidRDefault="00B91E56" w:rsidP="007B3AF6">
            <w:pPr>
              <w:ind w:left="126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575BF">
              <w:rPr>
                <w:rFonts w:ascii="Times New Roman" w:hAnsi="Times New Roman" w:cs="Times New Roman"/>
                <w:color w:val="000000" w:themeColor="text1"/>
              </w:rPr>
              <w:t>Яндекс.Учебник.Современное</w:t>
            </w:r>
            <w:proofErr w:type="spellEnd"/>
            <w:r w:rsidRPr="00B575BF">
              <w:rPr>
                <w:rFonts w:ascii="Times New Roman" w:hAnsi="Times New Roman" w:cs="Times New Roman"/>
                <w:color w:val="000000" w:themeColor="text1"/>
              </w:rPr>
              <w:t xml:space="preserve"> образовательное пространство и управление классом</w:t>
            </w:r>
          </w:p>
          <w:p w:rsidR="00B91E56" w:rsidRDefault="00B91E56" w:rsidP="007B3AF6">
            <w:pPr>
              <w:ind w:left="126"/>
              <w:rPr>
                <w:rFonts w:ascii="Times New Roman" w:hAnsi="Times New Roman" w:cs="Times New Roman"/>
                <w:color w:val="000000" w:themeColor="text1"/>
              </w:rPr>
            </w:pPr>
            <w:r w:rsidRPr="00B575BF">
              <w:rPr>
                <w:rFonts w:ascii="Times New Roman" w:hAnsi="Times New Roman" w:cs="Times New Roman"/>
                <w:color w:val="000000" w:themeColor="text1"/>
              </w:rPr>
              <w:t>https://teacher.yandex.ru/posts/sovremennoe-obrazovatelnoe-prostranstvo-i-upravlenie-klassom</w:t>
            </w:r>
          </w:p>
        </w:tc>
        <w:tc>
          <w:tcPr>
            <w:tcW w:w="2405" w:type="dxa"/>
            <w:shd w:val="clear" w:color="auto" w:fill="auto"/>
          </w:tcPr>
          <w:p w:rsidR="00B91E56" w:rsidRDefault="00B91E56" w:rsidP="007B3AF6">
            <w:pPr>
              <w:ind w:left="12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Бесплатный онлайн-курс </w:t>
            </w:r>
            <w:r w:rsidRPr="00B575BF">
              <w:rPr>
                <w:rFonts w:ascii="Times New Roman" w:hAnsi="Times New Roman" w:cs="Times New Roman"/>
                <w:color w:val="000000" w:themeColor="text1"/>
              </w:rPr>
              <w:t>на 16 часов</w:t>
            </w:r>
          </w:p>
        </w:tc>
        <w:tc>
          <w:tcPr>
            <w:tcW w:w="1434" w:type="dxa"/>
            <w:shd w:val="clear" w:color="auto" w:fill="auto"/>
          </w:tcPr>
          <w:p w:rsidR="00B91E56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91E56" w:rsidRPr="00B575BF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575BF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психолого-педагогических компетенций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5939DC" w:rsidRDefault="00B91E56" w:rsidP="007B3AF6">
            <w:pPr>
              <w:ind w:left="12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РЭШ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видеоуроки</w:t>
            </w:r>
            <w:hyperlink r:id="rId14" w:history="1">
              <w:r w:rsidRPr="005939DC">
                <w:rPr>
                  <w:rStyle w:val="a6"/>
                  <w:color w:val="000000" w:themeColor="text1"/>
                </w:rPr>
                <w:t>Окружающий</w:t>
              </w:r>
              <w:proofErr w:type="spellEnd"/>
              <w:r w:rsidRPr="005939DC">
                <w:rPr>
                  <w:rStyle w:val="a6"/>
                  <w:color w:val="000000" w:themeColor="text1"/>
                </w:rPr>
                <w:t xml:space="preserve"> </w:t>
              </w:r>
              <w:proofErr w:type="spellStart"/>
              <w:r w:rsidRPr="005939DC">
                <w:rPr>
                  <w:rStyle w:val="a6"/>
                  <w:color w:val="000000" w:themeColor="text1"/>
                </w:rPr>
                <w:t>мир</w:t>
              </w:r>
              <w:r>
                <w:rPr>
                  <w:rStyle w:val="a6"/>
                  <w:color w:val="000000" w:themeColor="text1"/>
                </w:rPr>
                <w:t>.Р</w:t>
              </w:r>
              <w:r w:rsidRPr="000952AC">
                <w:rPr>
                  <w:rStyle w:val="a6"/>
                  <w:color w:val="000000" w:themeColor="text1"/>
                </w:rPr>
                <w:t>аздел</w:t>
              </w:r>
              <w:proofErr w:type="spellEnd"/>
              <w:r w:rsidRPr="000952AC">
                <w:rPr>
                  <w:rStyle w:val="a6"/>
                  <w:color w:val="000000" w:themeColor="text1"/>
                </w:rPr>
                <w:t xml:space="preserve"> </w:t>
              </w:r>
              <w:r>
                <w:rPr>
                  <w:rStyle w:val="a6"/>
                  <w:color w:val="000000" w:themeColor="text1"/>
                </w:rPr>
                <w:t>1</w:t>
              </w:r>
              <w:r w:rsidRPr="000952AC">
                <w:rPr>
                  <w:rStyle w:val="a6"/>
                  <w:color w:val="000000" w:themeColor="text1"/>
                </w:rPr>
                <w:t xml:space="preserve">2. Страницы истории отечества </w:t>
              </w:r>
              <w:r w:rsidRPr="005939DC">
                <w:rPr>
                  <w:rStyle w:val="a6"/>
                  <w:color w:val="000000" w:themeColor="text1"/>
                </w:rPr>
                <w:t>(resh.edu.ru)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5939DC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F1A">
              <w:rPr>
                <w:rFonts w:ascii="Times New Roman" w:eastAsia="Times New Roman" w:hAnsi="Times New Roman" w:cs="Times New Roman"/>
                <w:color w:val="000000" w:themeColor="text1"/>
              </w:rPr>
              <w:t>(resh.edu.ru)</w:t>
            </w:r>
          </w:p>
        </w:tc>
        <w:tc>
          <w:tcPr>
            <w:tcW w:w="1434" w:type="dxa"/>
            <w:shd w:val="clear" w:color="auto" w:fill="auto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5939DC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54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Недостаточное понимание основ естественно-научной </w:t>
            </w:r>
            <w:r w:rsidRPr="0012542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функциональной грамотности.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5939DC" w:rsidRDefault="00B91E56" w:rsidP="007B3AF6">
            <w:pPr>
              <w:ind w:left="12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РЭШ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видеоуроки</w:t>
            </w:r>
            <w:hyperlink r:id="rId15" w:history="1">
              <w:r w:rsidRPr="005939DC">
                <w:rPr>
                  <w:rStyle w:val="a6"/>
                  <w:color w:val="000000" w:themeColor="text1"/>
                </w:rPr>
                <w:t>Математика</w:t>
              </w:r>
              <w:r>
                <w:rPr>
                  <w:rStyle w:val="a6"/>
                  <w:color w:val="000000" w:themeColor="text1"/>
                </w:rPr>
                <w:t>.</w:t>
              </w:r>
              <w:r w:rsidRPr="002A7F1A">
                <w:rPr>
                  <w:rStyle w:val="a6"/>
                  <w:color w:val="000000" w:themeColor="text1"/>
                </w:rPr>
                <w:t>Раздел</w:t>
              </w:r>
              <w:proofErr w:type="spellEnd"/>
              <w:r w:rsidRPr="002A7F1A">
                <w:rPr>
                  <w:rStyle w:val="a6"/>
                  <w:color w:val="000000" w:themeColor="text1"/>
                </w:rPr>
                <w:t xml:space="preserve"> 2. </w:t>
              </w:r>
              <w:r>
                <w:rPr>
                  <w:rStyle w:val="a6"/>
                  <w:color w:val="000000" w:themeColor="text1"/>
                </w:rPr>
                <w:t>Числа и величины</w:t>
              </w:r>
              <w:r w:rsidRPr="005939DC">
                <w:rPr>
                  <w:rStyle w:val="a6"/>
                  <w:color w:val="000000" w:themeColor="text1"/>
                </w:rPr>
                <w:t>(resh.edu.ru)</w:t>
              </w:r>
            </w:hyperlink>
          </w:p>
        </w:tc>
        <w:tc>
          <w:tcPr>
            <w:tcW w:w="2405" w:type="dxa"/>
            <w:shd w:val="clear" w:color="auto" w:fill="auto"/>
          </w:tcPr>
          <w:p w:rsidR="00B91E56" w:rsidRPr="005939DC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39DC">
              <w:rPr>
                <w:rFonts w:ascii="Times New Roman" w:hAnsi="Times New Roman" w:cs="Times New Roman"/>
                <w:color w:val="000000" w:themeColor="text1"/>
              </w:rPr>
              <w:t>(resh.edu.ru)</w:t>
            </w:r>
          </w:p>
        </w:tc>
        <w:tc>
          <w:tcPr>
            <w:tcW w:w="1434" w:type="dxa"/>
            <w:shd w:val="clear" w:color="auto" w:fill="auto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39DC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5939DC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F1A">
              <w:rPr>
                <w:rFonts w:ascii="Times New Roman" w:eastAsia="Times New Roman" w:hAnsi="Times New Roman" w:cs="Times New Roman"/>
                <w:color w:val="000000" w:themeColor="text1"/>
              </w:rPr>
              <w:t>Недостаточное понимание основ математической функциональной грамотности.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1E56" w:rsidRPr="00CC6AD1" w:rsidTr="007B3AF6">
        <w:trPr>
          <w:trHeight w:val="246"/>
          <w:jc w:val="center"/>
        </w:trPr>
        <w:tc>
          <w:tcPr>
            <w:tcW w:w="5654" w:type="dxa"/>
            <w:shd w:val="clear" w:color="auto" w:fill="auto"/>
          </w:tcPr>
          <w:p w:rsidR="00B91E56" w:rsidRPr="005939DC" w:rsidRDefault="00B91E56" w:rsidP="007B3AF6">
            <w:pPr>
              <w:ind w:left="12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Едина коллекция цифровых образовательных ресурсов. Изучение раздела «М</w:t>
            </w:r>
            <w:r w:rsidRPr="002A7F1A">
              <w:rPr>
                <w:rFonts w:ascii="Times New Roman" w:hAnsi="Times New Roman" w:cs="Times New Roman"/>
                <w:color w:val="000000" w:themeColor="text1"/>
              </w:rPr>
              <w:t>етодическая поддержка</w:t>
            </w:r>
            <w:r>
              <w:rPr>
                <w:rFonts w:ascii="Times New Roman" w:hAnsi="Times New Roman" w:cs="Times New Roman"/>
                <w:color w:val="000000" w:themeColor="text1"/>
              </w:rPr>
              <w:t>», цифровых ресурсов к учебным материалам</w:t>
            </w:r>
          </w:p>
        </w:tc>
        <w:tc>
          <w:tcPr>
            <w:tcW w:w="2405" w:type="dxa"/>
            <w:shd w:val="clear" w:color="auto" w:fill="auto"/>
          </w:tcPr>
          <w:p w:rsidR="00B91E56" w:rsidRPr="005939DC" w:rsidRDefault="00B91E56" w:rsidP="007B3AF6">
            <w:pPr>
              <w:ind w:left="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F1A">
              <w:rPr>
                <w:rFonts w:ascii="Times New Roman" w:eastAsia="Times New Roman" w:hAnsi="Times New Roman" w:cs="Times New Roman"/>
                <w:color w:val="000000" w:themeColor="text1"/>
              </w:rPr>
              <w:t>http://school-collection.edu.ru/catalog/</w:t>
            </w:r>
          </w:p>
        </w:tc>
        <w:tc>
          <w:tcPr>
            <w:tcW w:w="1434" w:type="dxa"/>
            <w:shd w:val="clear" w:color="auto" w:fill="auto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39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декабрь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1E56" w:rsidRPr="005939DC" w:rsidRDefault="00B91E56" w:rsidP="007B3AF6">
            <w:pPr>
              <w:ind w:left="15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5423">
              <w:rPr>
                <w:rFonts w:ascii="Times New Roman" w:eastAsia="Times New Roman" w:hAnsi="Times New Roman" w:cs="Times New Roman"/>
                <w:color w:val="000000" w:themeColor="text1"/>
              </w:rPr>
              <w:t>Низкий уровень сформированности цифровых и методических компетенций.</w:t>
            </w:r>
          </w:p>
        </w:tc>
        <w:tc>
          <w:tcPr>
            <w:tcW w:w="2402" w:type="dxa"/>
            <w:shd w:val="clear" w:color="auto" w:fill="auto"/>
            <w:vAlign w:val="bottom"/>
          </w:tcPr>
          <w:p w:rsidR="00B91E56" w:rsidRPr="005939DC" w:rsidRDefault="00B91E56" w:rsidP="007B3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B91E56" w:rsidRPr="00CC6AD1" w:rsidRDefault="00B91E56" w:rsidP="00B91E56">
      <w:pPr>
        <w:spacing w:after="1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91E56" w:rsidRPr="00CC6AD1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Дата следующей диагностики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____________________________________</w:t>
      </w:r>
    </w:p>
    <w:p w:rsidR="00B91E56" w:rsidRPr="00CC6AD1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Дата разработки индивидуального </w:t>
      </w:r>
    </w:p>
    <w:p w:rsidR="00B91E56" w:rsidRPr="00E10FEA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образовательного маршрута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____________________________________</w:t>
      </w:r>
    </w:p>
    <w:p w:rsidR="00B91E56" w:rsidRPr="00CC6AD1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91E56" w:rsidRPr="00CC6AD1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Координатор ИОМП от</w:t>
      </w: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МО                                            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</w:t>
      </w:r>
    </w:p>
    <w:p w:rsidR="00B91E56" w:rsidRPr="00CC6AD1" w:rsidRDefault="00B91E56" w:rsidP="00B91E5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6A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(приказ МО о назначении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координатора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CC6AD1">
        <w:rPr>
          <w:rFonts w:ascii="Times New Roman" w:hAnsi="Times New Roman" w:cs="Times New Roman"/>
          <w:i/>
          <w:color w:val="000000" w:themeColor="text1"/>
          <w:szCs w:val="26"/>
        </w:rPr>
        <w:t>п</w:t>
      </w:r>
      <w:proofErr w:type="gramEnd"/>
      <w:r w:rsidRPr="00CC6AD1">
        <w:rPr>
          <w:rFonts w:ascii="Times New Roman" w:hAnsi="Times New Roman" w:cs="Times New Roman"/>
          <w:i/>
          <w:color w:val="000000" w:themeColor="text1"/>
          <w:szCs w:val="26"/>
        </w:rPr>
        <w:t xml:space="preserve">одпись </w:t>
      </w:r>
    </w:p>
    <w:p w:rsidR="00B91E56" w:rsidRPr="00CC6AD1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91E56" w:rsidRPr="00CC6AD1" w:rsidRDefault="00B91E56" w:rsidP="00B91E5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6A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Педагогический работник                                                   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</w:t>
      </w:r>
    </w:p>
    <w:p w:rsidR="00B91E56" w:rsidRDefault="00B91E56" w:rsidP="00B91E56">
      <w:pPr>
        <w:rPr>
          <w:rFonts w:ascii="Times New Roman" w:eastAsia="Times New Roman" w:hAnsi="Times New Roman" w:cs="Times New Roman"/>
          <w:i/>
          <w:color w:val="000000" w:themeColor="text1"/>
          <w:szCs w:val="26"/>
        </w:rPr>
      </w:pPr>
      <w:r w:rsidRPr="00CC6AD1">
        <w:rPr>
          <w:rFonts w:ascii="Times New Roman" w:eastAsia="Times New Roman" w:hAnsi="Times New Roman" w:cs="Times New Roman"/>
          <w:i/>
          <w:color w:val="000000" w:themeColor="text1"/>
          <w:szCs w:val="26"/>
        </w:rPr>
        <w:t>подпись</w:t>
      </w:r>
    </w:p>
    <w:p w:rsidR="00B91E56" w:rsidRDefault="00B91E56" w:rsidP="00B91E56">
      <w:pPr>
        <w:rPr>
          <w:rFonts w:ascii="Times New Roman" w:eastAsia="Times New Roman" w:hAnsi="Times New Roman" w:cs="Times New Roman"/>
          <w:i/>
          <w:color w:val="000000" w:themeColor="text1"/>
          <w:szCs w:val="26"/>
        </w:rPr>
      </w:pPr>
    </w:p>
    <w:p w:rsidR="00B91E56" w:rsidRDefault="00B91E56" w:rsidP="00B91E56">
      <w:pPr>
        <w:rPr>
          <w:rFonts w:ascii="Times New Roman" w:eastAsia="Times New Roman" w:hAnsi="Times New Roman" w:cs="Times New Roman"/>
          <w:i/>
          <w:color w:val="000000" w:themeColor="text1"/>
          <w:szCs w:val="26"/>
        </w:rPr>
      </w:pPr>
    </w:p>
    <w:p w:rsidR="00B91E56" w:rsidRPr="0003292C" w:rsidRDefault="00B91E56" w:rsidP="00B91E56">
      <w:pPr>
        <w:jc w:val="center"/>
        <w:rPr>
          <w:rFonts w:ascii="Times New Roman" w:hAnsi="Times New Roman" w:cs="Times New Roman"/>
          <w:caps/>
        </w:rPr>
      </w:pPr>
      <w:r w:rsidRPr="0003292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Блок 6. Методический аудит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.</w:t>
      </w:r>
    </w:p>
    <w:p w:rsidR="00B91E56" w:rsidRPr="00AB4CA9" w:rsidRDefault="00B91E56" w:rsidP="00B91E56">
      <w:pPr>
        <w:shd w:val="clear" w:color="auto" w:fill="FFFFFF"/>
        <w:ind w:left="113"/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</w:pPr>
      <w:r w:rsidRPr="00AB4CA9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Саморефлексия по итогам прохождения ИОМ.</w:t>
      </w:r>
    </w:p>
    <w:p w:rsidR="00B91E56" w:rsidRPr="00AB4CA9" w:rsidRDefault="00B91E56" w:rsidP="00B91E56">
      <w:pPr>
        <w:shd w:val="clear" w:color="auto" w:fill="FFFFFF"/>
        <w:ind w:left="113"/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</w:pPr>
      <w:r w:rsidRPr="00AB4CA9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ОТЧЕТНОЕ МЕРОПРИЯТИЕ (форма определяется педагогом)</w:t>
      </w:r>
    </w:p>
    <w:p w:rsidR="00B91E56" w:rsidRDefault="00B91E56" w:rsidP="00B91E56">
      <w:pPr>
        <w:shd w:val="clear" w:color="auto" w:fill="FFFFFF"/>
        <w:ind w:left="113"/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</w:pPr>
    </w:p>
    <w:p w:rsidR="00B91E56" w:rsidRDefault="00B91E56" w:rsidP="00B91E56">
      <w:pPr>
        <w:shd w:val="clear" w:color="auto" w:fill="FFFFFF"/>
        <w:spacing w:line="360" w:lineRule="auto"/>
        <w:ind w:left="113"/>
        <w:jc w:val="both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91E56" w:rsidRPr="00311EF6" w:rsidRDefault="00B91E56" w:rsidP="00B91E5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sz w:val="26"/>
          <w:szCs w:val="26"/>
        </w:rPr>
        <w:t>Педагогический работник                                                   ___________________________</w:t>
      </w:r>
    </w:p>
    <w:p w:rsidR="00B91E56" w:rsidRPr="00311EF6" w:rsidRDefault="00B91E56" w:rsidP="00B91E56">
      <w:pPr>
        <w:spacing w:after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i/>
          <w:szCs w:val="26"/>
        </w:rPr>
        <w:t>подпись</w:t>
      </w:r>
    </w:p>
    <w:p w:rsidR="00B91E56" w:rsidRDefault="00B91E56" w:rsidP="00B91E5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Координатор ИОМП от МО                       ___________________________</w:t>
      </w:r>
    </w:p>
    <w:p w:rsidR="00B91E56" w:rsidRPr="00311EF6" w:rsidRDefault="00B91E56" w:rsidP="00B91E56">
      <w:pPr>
        <w:spacing w:after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11EF6">
        <w:rPr>
          <w:rFonts w:ascii="Times New Roman" w:eastAsia="Times New Roman" w:hAnsi="Times New Roman" w:cs="Times New Roman"/>
          <w:i/>
          <w:szCs w:val="26"/>
        </w:rPr>
        <w:t>подпись</w:t>
      </w:r>
    </w:p>
    <w:p w:rsidR="00B91E56" w:rsidRPr="00311EF6" w:rsidRDefault="00B91E56" w:rsidP="00B91E5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Тьютор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/специалист ЦНППМ              </w:t>
      </w:r>
      <w:r w:rsidRPr="00311EF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___________________________</w:t>
      </w:r>
    </w:p>
    <w:p w:rsidR="00B91E56" w:rsidRDefault="00B91E56" w:rsidP="00B91E56">
      <w:r w:rsidRPr="00311EF6">
        <w:rPr>
          <w:rFonts w:ascii="Times New Roman" w:eastAsia="Times New Roman" w:hAnsi="Times New Roman" w:cs="Times New Roman"/>
          <w:i/>
          <w:szCs w:val="26"/>
        </w:rPr>
        <w:t>подпись</w:t>
      </w:r>
    </w:p>
    <w:p w:rsidR="00D56E78" w:rsidRDefault="00D56E78"/>
    <w:sectPr w:rsidR="00D56E78" w:rsidSect="00B91E56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6EF"/>
    <w:multiLevelType w:val="hybridMultilevel"/>
    <w:tmpl w:val="73A4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11FBA"/>
    <w:multiLevelType w:val="hybridMultilevel"/>
    <w:tmpl w:val="9E0A4EE2"/>
    <w:lvl w:ilvl="0" w:tplc="7BF0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F02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FF1"/>
    <w:rsid w:val="002A549D"/>
    <w:rsid w:val="00A310D5"/>
    <w:rsid w:val="00B91E56"/>
    <w:rsid w:val="00CE3E32"/>
    <w:rsid w:val="00D56E78"/>
    <w:rsid w:val="00E0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56"/>
  </w:style>
  <w:style w:type="paragraph" w:styleId="3">
    <w:name w:val="heading 3"/>
    <w:basedOn w:val="a"/>
    <w:link w:val="30"/>
    <w:uiPriority w:val="9"/>
    <w:qFormat/>
    <w:rsid w:val="00B91E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1E56"/>
    <w:rPr>
      <w:b/>
      <w:bCs/>
    </w:rPr>
  </w:style>
  <w:style w:type="paragraph" w:styleId="a4">
    <w:name w:val="List Paragraph"/>
    <w:basedOn w:val="a"/>
    <w:uiPriority w:val="34"/>
    <w:qFormat/>
    <w:rsid w:val="00B91E56"/>
    <w:pPr>
      <w:ind w:left="720"/>
      <w:contextualSpacing/>
    </w:pPr>
  </w:style>
  <w:style w:type="table" w:styleId="a5">
    <w:name w:val="Table Grid"/>
    <w:basedOn w:val="a1"/>
    <w:uiPriority w:val="39"/>
    <w:rsid w:val="00B9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91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Russkij_yazik_Nachalnaya_shkola_Rabotaem_s_tekstom_opisaniem.htm" TargetMode="External"/><Relationship Id="rId13" Type="http://schemas.openxmlformats.org/officeDocument/2006/relationships/hyperlink" Target="https://resh.edu.ru/subject/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kpro.ru/fmc/" TargetMode="External"/><Relationship Id="rId12" Type="http://schemas.openxmlformats.org/officeDocument/2006/relationships/hyperlink" Target="https://apkpro.ru/fm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soo.ru/Chelovek_tvorec_kulturnih_cennostej_Iz_istorii_pismennosti.htm" TargetMode="External"/><Relationship Id="rId11" Type="http://schemas.openxmlformats.org/officeDocument/2006/relationships/hyperlink" Target="https://edsoo.ru/Klassifikaciya_matematicheskih_obektov_po_raznim_osnovaniyam.htm" TargetMode="External"/><Relationship Id="rId5" Type="http://schemas.openxmlformats.org/officeDocument/2006/relationships/hyperlink" Target="https://edsoo.ru/Tekstovaya_deyatelnost_uchaschihsya_4_klassa.htm" TargetMode="External"/><Relationship Id="rId15" Type="http://schemas.openxmlformats.org/officeDocument/2006/relationships/hyperlink" Target="https://resh.edu.ru/subject/12/" TargetMode="External"/><Relationship Id="rId10" Type="http://schemas.openxmlformats.org/officeDocument/2006/relationships/hyperlink" Target="https://resh.edu.ru/subject/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Formirovanie_metapredmetnih_rezultatov_obucheniya_mladshih_shkolnikov.htm" TargetMode="External"/><Relationship Id="rId14" Type="http://schemas.openxmlformats.org/officeDocument/2006/relationships/hyperlink" Target="https://resh.edu.ru/subject/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admin</cp:lastModifiedBy>
  <cp:revision>7</cp:revision>
  <dcterms:created xsi:type="dcterms:W3CDTF">2023-01-13T10:11:00Z</dcterms:created>
  <dcterms:modified xsi:type="dcterms:W3CDTF">2023-01-21T07:50:00Z</dcterms:modified>
</cp:coreProperties>
</file>