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C3" w:rsidRPr="007566D6" w:rsidRDefault="00654B2A" w:rsidP="008B70C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566D6">
        <w:rPr>
          <w:b/>
          <w:i/>
        </w:rPr>
        <w:t>Посещение мобильного технопарка «</w:t>
      </w:r>
      <w:proofErr w:type="spellStart"/>
      <w:r w:rsidRPr="007566D6">
        <w:rPr>
          <w:b/>
          <w:i/>
        </w:rPr>
        <w:t>Кванториум</w:t>
      </w:r>
      <w:proofErr w:type="spellEnd"/>
      <w:r w:rsidRPr="007566D6">
        <w:rPr>
          <w:b/>
          <w:i/>
        </w:rPr>
        <w:t>» на базе МБОУ «</w:t>
      </w:r>
      <w:proofErr w:type="spellStart"/>
      <w:r w:rsidRPr="007566D6">
        <w:rPr>
          <w:b/>
          <w:i/>
        </w:rPr>
        <w:t>Карланюртовской</w:t>
      </w:r>
      <w:proofErr w:type="spellEnd"/>
      <w:r w:rsidRPr="007566D6">
        <w:rPr>
          <w:b/>
          <w:i/>
        </w:rPr>
        <w:t xml:space="preserve"> СОШ им. </w:t>
      </w:r>
      <w:proofErr w:type="spellStart"/>
      <w:r w:rsidRPr="007566D6">
        <w:rPr>
          <w:b/>
          <w:i/>
        </w:rPr>
        <w:t>А.Д.Шихалиева</w:t>
      </w:r>
      <w:proofErr w:type="spellEnd"/>
      <w:r w:rsidRPr="007566D6">
        <w:rPr>
          <w:b/>
          <w:i/>
        </w:rPr>
        <w:t xml:space="preserve">» </w:t>
      </w:r>
      <w:r w:rsidR="008B70C3" w:rsidRPr="007566D6">
        <w:rPr>
          <w:b/>
          <w:i/>
        </w:rPr>
        <w:t xml:space="preserve"> </w:t>
      </w:r>
      <w:r w:rsidR="008B70C3" w:rsidRPr="007566D6">
        <w:rPr>
          <w:rFonts w:ascii="Times New Roman" w:hAnsi="Times New Roman" w:cs="Times New Roman"/>
          <w:b/>
          <w:i/>
          <w:sz w:val="20"/>
          <w:szCs w:val="44"/>
        </w:rPr>
        <w:t>(2021-2022 учебный год).</w:t>
      </w:r>
    </w:p>
    <w:p w:rsidR="00DB0C2A" w:rsidRDefault="00DB0C2A"/>
    <w:p w:rsidR="00654B2A" w:rsidRDefault="00654B2A">
      <w:r>
        <w:t>Целью работы мобильного технопарка «</w:t>
      </w:r>
      <w:proofErr w:type="spellStart"/>
      <w:r>
        <w:t>Кванториум</w:t>
      </w:r>
      <w:proofErr w:type="spellEnd"/>
      <w:r>
        <w:t>» является обеспечение доступности для детей, проживающих в сельской местности и малых городах, образовательной инфраструктуры для обеспечения освоения обучающимися актуальных и востребованных знаний, навыков и компетенций в рамках дополнительных образовательных программ технической и естественнонаучной направленности.</w:t>
      </w:r>
    </w:p>
    <w:p w:rsidR="008B70C3" w:rsidRPr="00970B10" w:rsidRDefault="00654B2A" w:rsidP="008B70C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Arial" w:hAnsi="Arial" w:cs="Arial"/>
          <w:color w:val="545A67"/>
          <w:sz w:val="19"/>
          <w:szCs w:val="19"/>
        </w:rPr>
        <w:t>Мобильный «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Кванториум</w:t>
      </w:r>
      <w:proofErr w:type="spellEnd"/>
      <w:r>
        <w:rPr>
          <w:rFonts w:ascii="Arial" w:hAnsi="Arial" w:cs="Arial"/>
          <w:color w:val="545A67"/>
          <w:sz w:val="19"/>
          <w:szCs w:val="19"/>
        </w:rPr>
        <w:t xml:space="preserve">» – это детский «технопарк на колесах», внутри которого обустроен многофункциональный комплекс 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Хайтек</w:t>
      </w:r>
      <w:proofErr w:type="spellEnd"/>
      <w:r>
        <w:rPr>
          <w:rFonts w:ascii="Arial" w:hAnsi="Arial" w:cs="Arial"/>
          <w:color w:val="545A67"/>
          <w:sz w:val="19"/>
          <w:szCs w:val="19"/>
        </w:rPr>
        <w:t xml:space="preserve"> для проведения опытов, моделирования и конструирования, включающий в себя устройства для работы в дополненной и виртуальной реальности, 3d-принтеры, лазерный гравер, сборочную и паяльную зону.</w:t>
      </w:r>
      <w:r w:rsidR="008B70C3" w:rsidRPr="008B70C3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54B2A" w:rsidRDefault="008B70C3">
      <w:pPr>
        <w:rPr>
          <w:rFonts w:ascii="Arial" w:hAnsi="Arial" w:cs="Arial"/>
          <w:color w:val="545A67"/>
          <w:sz w:val="19"/>
          <w:szCs w:val="19"/>
        </w:rPr>
      </w:pPr>
      <w:r>
        <w:rPr>
          <w:rFonts w:ascii="Arial" w:hAnsi="Arial" w:cs="Arial"/>
          <w:noProof/>
          <w:color w:val="545A67"/>
          <w:sz w:val="19"/>
          <w:szCs w:val="19"/>
          <w:lang w:eastAsia="ru-RU"/>
        </w:rPr>
        <w:drawing>
          <wp:inline distT="0" distB="0" distL="0" distR="0">
            <wp:extent cx="4837529" cy="3634740"/>
            <wp:effectExtent l="19050" t="0" r="1171" b="0"/>
            <wp:docPr id="1" name="Рисунок 0" descr="image-10-06-22-11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6-22-11-4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465" cy="363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B2A" w:rsidRDefault="00654B2A">
      <w:pPr>
        <w:rPr>
          <w:rFonts w:ascii="Arial" w:hAnsi="Arial" w:cs="Arial"/>
          <w:color w:val="545A67"/>
          <w:sz w:val="19"/>
          <w:szCs w:val="19"/>
        </w:rPr>
      </w:pPr>
    </w:p>
    <w:p w:rsidR="00654B2A" w:rsidRDefault="00654B2A">
      <w:pPr>
        <w:rPr>
          <w:rFonts w:ascii="Arial" w:hAnsi="Arial" w:cs="Arial"/>
          <w:color w:val="545A67"/>
          <w:sz w:val="19"/>
          <w:szCs w:val="19"/>
        </w:rPr>
      </w:pPr>
      <w:r>
        <w:rPr>
          <w:rFonts w:ascii="Arial" w:hAnsi="Arial" w:cs="Arial"/>
          <w:color w:val="545A67"/>
          <w:sz w:val="19"/>
          <w:szCs w:val="19"/>
        </w:rPr>
        <w:t>Мобильный технопарк «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Кванториум</w:t>
      </w:r>
      <w:proofErr w:type="spellEnd"/>
      <w:r>
        <w:rPr>
          <w:rFonts w:ascii="Arial" w:hAnsi="Arial" w:cs="Arial"/>
          <w:color w:val="545A67"/>
          <w:sz w:val="19"/>
          <w:szCs w:val="19"/>
        </w:rPr>
        <w:t>» создан, чтобы решить проблему доступности дополнительного образования детей для удаленных районов, реализовать научно-технический интерес детей, а также для повышения престижа технических профессий.</w:t>
      </w:r>
    </w:p>
    <w:p w:rsidR="00181E96" w:rsidRDefault="00654B2A">
      <w:pPr>
        <w:rPr>
          <w:rFonts w:ascii="Arial" w:hAnsi="Arial" w:cs="Arial"/>
          <w:color w:val="545A67"/>
          <w:sz w:val="19"/>
          <w:szCs w:val="19"/>
        </w:rPr>
      </w:pPr>
      <w:r>
        <w:rPr>
          <w:rFonts w:ascii="Arial" w:hAnsi="Arial" w:cs="Arial"/>
          <w:color w:val="545A67"/>
          <w:sz w:val="19"/>
          <w:szCs w:val="19"/>
        </w:rPr>
        <w:t xml:space="preserve">На базе школ и мобильного технопарка проходят уроки «Технология в 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Кванториуме</w:t>
      </w:r>
      <w:proofErr w:type="spellEnd"/>
      <w:r>
        <w:rPr>
          <w:rFonts w:ascii="Arial" w:hAnsi="Arial" w:cs="Arial"/>
          <w:color w:val="545A67"/>
          <w:sz w:val="19"/>
          <w:szCs w:val="19"/>
        </w:rPr>
        <w:t xml:space="preserve">» и дополнительные занятия по направлениям технопарка на выбор – «VR/IT», «ГЕО/АЭРО», «РОБО/ 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Промдизайн</w:t>
      </w:r>
      <w:proofErr w:type="spellEnd"/>
      <w:r>
        <w:rPr>
          <w:rFonts w:ascii="Arial" w:hAnsi="Arial" w:cs="Arial"/>
          <w:color w:val="545A67"/>
          <w:sz w:val="19"/>
          <w:szCs w:val="19"/>
        </w:rPr>
        <w:t>», «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Hi-Tech</w:t>
      </w:r>
      <w:proofErr w:type="spellEnd"/>
      <w:r>
        <w:rPr>
          <w:rFonts w:ascii="Arial" w:hAnsi="Arial" w:cs="Arial"/>
          <w:color w:val="545A67"/>
          <w:sz w:val="19"/>
          <w:szCs w:val="19"/>
        </w:rPr>
        <w:t xml:space="preserve">» с учащимися 5-11-х классов. Наставники знакомят ребят с обязательными навыками, которые позволят школьникам эффективно работать в команде, ставить цели и достигать их, создавать актуальные и востребованные проекты. Мобильный технопарк ежегодно охватывает </w:t>
      </w:r>
      <w:proofErr w:type="gramStart"/>
      <w:r>
        <w:rPr>
          <w:rFonts w:ascii="Arial" w:hAnsi="Arial" w:cs="Arial"/>
          <w:color w:val="545A67"/>
          <w:sz w:val="19"/>
          <w:szCs w:val="19"/>
        </w:rPr>
        <w:t>более тысячи школьников</w:t>
      </w:r>
      <w:proofErr w:type="gramEnd"/>
      <w:r>
        <w:rPr>
          <w:rFonts w:ascii="Arial" w:hAnsi="Arial" w:cs="Arial"/>
          <w:color w:val="545A67"/>
          <w:sz w:val="19"/>
          <w:szCs w:val="19"/>
        </w:rPr>
        <w:t xml:space="preserve"> на постоянной основе и более трех тысяч в рамках мероприятий и мастер-классов.</w:t>
      </w:r>
    </w:p>
    <w:p w:rsidR="00654B2A" w:rsidRDefault="00181E96">
      <w:pPr>
        <w:rPr>
          <w:rFonts w:ascii="Arial" w:hAnsi="Arial" w:cs="Arial"/>
          <w:color w:val="545A67"/>
          <w:sz w:val="19"/>
          <w:szCs w:val="19"/>
        </w:rPr>
      </w:pPr>
      <w:r>
        <w:rPr>
          <w:rFonts w:ascii="Arial" w:hAnsi="Arial" w:cs="Arial"/>
          <w:noProof/>
          <w:color w:val="545A67"/>
          <w:sz w:val="19"/>
          <w:szCs w:val="19"/>
          <w:lang w:eastAsia="ru-RU"/>
        </w:rPr>
        <w:lastRenderedPageBreak/>
        <w:drawing>
          <wp:inline distT="0" distB="0" distL="0" distR="0">
            <wp:extent cx="5395152" cy="4046220"/>
            <wp:effectExtent l="19050" t="0" r="0" b="0"/>
            <wp:docPr id="2" name="Рисунок 1" descr="image-10-06-22-11-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6-22-11-39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078" cy="404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B2A">
        <w:rPr>
          <w:rFonts w:ascii="Arial" w:hAnsi="Arial" w:cs="Arial"/>
          <w:color w:val="545A67"/>
          <w:sz w:val="19"/>
          <w:szCs w:val="19"/>
        </w:rPr>
        <w:br/>
      </w:r>
      <w:r w:rsidR="00654B2A">
        <w:rPr>
          <w:rFonts w:ascii="Arial" w:hAnsi="Arial" w:cs="Arial"/>
          <w:color w:val="545A67"/>
          <w:sz w:val="19"/>
          <w:szCs w:val="19"/>
        </w:rPr>
        <w:br/>
        <w:t xml:space="preserve">Проект «Мобильный технопарк </w:t>
      </w:r>
      <w:proofErr w:type="spellStart"/>
      <w:r w:rsidR="00654B2A">
        <w:rPr>
          <w:rFonts w:ascii="Arial" w:hAnsi="Arial" w:cs="Arial"/>
          <w:color w:val="545A67"/>
          <w:sz w:val="19"/>
          <w:szCs w:val="19"/>
        </w:rPr>
        <w:t>Кванториум</w:t>
      </w:r>
      <w:proofErr w:type="spellEnd"/>
      <w:r w:rsidR="00654B2A">
        <w:rPr>
          <w:rFonts w:ascii="Arial" w:hAnsi="Arial" w:cs="Arial"/>
          <w:color w:val="545A67"/>
          <w:sz w:val="19"/>
          <w:szCs w:val="19"/>
        </w:rPr>
        <w:t>» полезен как образовательным организациям профессионального и высшего образования, так и крупным предприятиям республики, таким как ПАО «КАМАЗ» в части привлечения из сельской местности талантливой, мотивированной к техническим специальностям, молодежи.</w:t>
      </w:r>
      <w:r>
        <w:rPr>
          <w:rFonts w:ascii="Arial" w:hAnsi="Arial" w:cs="Arial"/>
          <w:noProof/>
          <w:color w:val="545A67"/>
          <w:sz w:val="19"/>
          <w:szCs w:val="19"/>
          <w:lang w:eastAsia="ru-RU"/>
        </w:rPr>
        <w:drawing>
          <wp:inline distT="0" distB="0" distL="0" distR="0">
            <wp:extent cx="3962482" cy="2971755"/>
            <wp:effectExtent l="0" t="495300" r="0" b="476295"/>
            <wp:docPr id="4" name="Рисунок 3" descr="image-10-06-22-11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6-22-11-3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60365" cy="297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0C3" w:rsidRDefault="008B70C3">
      <w:pPr>
        <w:rPr>
          <w:rFonts w:ascii="Arial" w:hAnsi="Arial" w:cs="Arial"/>
          <w:color w:val="545A67"/>
          <w:sz w:val="19"/>
          <w:szCs w:val="19"/>
        </w:rPr>
      </w:pPr>
      <w:r>
        <w:rPr>
          <w:rFonts w:ascii="Arial" w:hAnsi="Arial" w:cs="Arial"/>
          <w:color w:val="545A67"/>
          <w:sz w:val="19"/>
          <w:szCs w:val="19"/>
        </w:rPr>
        <w:lastRenderedPageBreak/>
        <w:t xml:space="preserve">Участники проекта  в конце защитили проекты и получили </w:t>
      </w:r>
      <w:proofErr w:type="spellStart"/>
      <w:r>
        <w:rPr>
          <w:rFonts w:ascii="Arial" w:hAnsi="Arial" w:cs="Arial"/>
          <w:color w:val="545A67"/>
          <w:sz w:val="19"/>
          <w:szCs w:val="19"/>
        </w:rPr>
        <w:t>сетрификаты</w:t>
      </w:r>
      <w:proofErr w:type="spellEnd"/>
      <w:r>
        <w:rPr>
          <w:rFonts w:ascii="Arial" w:hAnsi="Arial" w:cs="Arial"/>
          <w:color w:val="545A67"/>
          <w:sz w:val="19"/>
          <w:szCs w:val="19"/>
        </w:rPr>
        <w:t>.</w:t>
      </w:r>
      <w:r w:rsidR="00181E96">
        <w:rPr>
          <w:noProof/>
          <w:lang w:eastAsia="ru-RU"/>
        </w:rPr>
        <w:drawing>
          <wp:inline distT="0" distB="0" distL="0" distR="0">
            <wp:extent cx="4903470" cy="3677471"/>
            <wp:effectExtent l="19050" t="0" r="0" b="0"/>
            <wp:docPr id="5" name="Рисунок 4" descr="image-10-06-22-11-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6-22-11-3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176" cy="367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6D6">
        <w:rPr>
          <w:rFonts w:ascii="Arial" w:hAnsi="Arial" w:cs="Arial"/>
          <w:color w:val="545A67"/>
          <w:sz w:val="19"/>
          <w:szCs w:val="19"/>
        </w:rPr>
        <w:t xml:space="preserve"> </w:t>
      </w:r>
      <w:r w:rsidR="007566D6">
        <w:rPr>
          <w:noProof/>
          <w:lang w:eastAsia="ru-RU"/>
        </w:rPr>
        <w:drawing>
          <wp:inline distT="0" distB="0" distL="0" distR="0">
            <wp:extent cx="5066634" cy="2849880"/>
            <wp:effectExtent l="19050" t="0" r="666" b="0"/>
            <wp:docPr id="11" name="Рисунок 10" descr="IMG_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387" cy="284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pPr>
        <w:rPr>
          <w:rFonts w:ascii="Arial" w:hAnsi="Arial" w:cs="Arial"/>
          <w:color w:val="545A67"/>
          <w:sz w:val="19"/>
          <w:szCs w:val="19"/>
        </w:rPr>
      </w:pPr>
    </w:p>
    <w:p w:rsidR="007566D6" w:rsidRDefault="007566D6">
      <w:r>
        <w:rPr>
          <w:noProof/>
          <w:lang w:eastAsia="ru-RU"/>
        </w:rPr>
        <w:lastRenderedPageBreak/>
        <w:drawing>
          <wp:inline distT="0" distB="0" distL="0" distR="0">
            <wp:extent cx="5940425" cy="3340730"/>
            <wp:effectExtent l="19050" t="0" r="3175" b="0"/>
            <wp:docPr id="20" name="Рисунок 1" descr="C:\Users\Зульфия\Dropbox\ПК\Downloads\IMG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ropbox\ПК\Downloads\IMG_4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88558" cy="2918460"/>
            <wp:effectExtent l="19050" t="0" r="0" b="0"/>
            <wp:docPr id="16" name="Рисунок 15" descr="IMG_43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46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232" cy="291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6D6" w:rsidRDefault="007566D6"/>
    <w:sectPr w:rsidR="007566D6" w:rsidSect="00654B2A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B2A"/>
    <w:rsid w:val="00181E96"/>
    <w:rsid w:val="002D0825"/>
    <w:rsid w:val="00654B2A"/>
    <w:rsid w:val="007566D6"/>
    <w:rsid w:val="008B70C3"/>
    <w:rsid w:val="00D378A2"/>
    <w:rsid w:val="00DB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Ума</cp:lastModifiedBy>
  <cp:revision>2</cp:revision>
  <dcterms:created xsi:type="dcterms:W3CDTF">2022-06-10T17:33:00Z</dcterms:created>
  <dcterms:modified xsi:type="dcterms:W3CDTF">2022-06-10T17:33:00Z</dcterms:modified>
</cp:coreProperties>
</file>