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621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Приложение к приказу</w:t>
      </w:r>
    </w:p>
    <w:p w:rsidR="008A54D6" w:rsidRPr="002E381C" w:rsidRDefault="008A54D6" w:rsidP="008A54D6">
      <w:pPr>
        <w:jc w:val="right"/>
        <w:rPr>
          <w:rFonts w:ascii="Times New Roman" w:hAnsi="Times New Roman" w:cs="Times New Roman"/>
        </w:rPr>
      </w:pPr>
      <w:r w:rsidRPr="002E381C">
        <w:rPr>
          <w:rFonts w:ascii="Times New Roman" w:hAnsi="Times New Roman" w:cs="Times New Roman"/>
        </w:rPr>
        <w:t>от «</w:t>
      </w:r>
      <w:r w:rsidR="004E6766">
        <w:rPr>
          <w:rFonts w:ascii="Times New Roman" w:hAnsi="Times New Roman" w:cs="Times New Roman"/>
        </w:rPr>
        <w:t xml:space="preserve"> </w:t>
      </w:r>
      <w:r w:rsidR="00FC4E0F">
        <w:rPr>
          <w:rFonts w:ascii="Times New Roman" w:hAnsi="Times New Roman" w:cs="Times New Roman"/>
        </w:rPr>
        <w:t>»__________2021</w:t>
      </w:r>
      <w:bookmarkStart w:id="0" w:name="_GoBack"/>
      <w:bookmarkEnd w:id="0"/>
      <w:r w:rsidRPr="002E381C">
        <w:rPr>
          <w:rFonts w:ascii="Times New Roman" w:hAnsi="Times New Roman" w:cs="Times New Roman"/>
        </w:rPr>
        <w:t xml:space="preserve"> г. №___</w:t>
      </w:r>
    </w:p>
    <w:p w:rsidR="008A54D6" w:rsidRDefault="008A54D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201E" w:rsidRPr="008A54D6" w:rsidRDefault="0016201E">
      <w:pPr>
        <w:rPr>
          <w:rFonts w:ascii="Times New Roman" w:hAnsi="Times New Roman" w:cs="Times New Roman"/>
          <w:sz w:val="28"/>
          <w:szCs w:val="28"/>
        </w:rPr>
      </w:pPr>
      <w:r w:rsidRPr="008A54D6">
        <w:rPr>
          <w:rFonts w:ascii="Times New Roman" w:hAnsi="Times New Roman" w:cs="Times New Roman"/>
          <w:b/>
          <w:bCs/>
          <w:sz w:val="28"/>
          <w:szCs w:val="28"/>
        </w:rPr>
        <w:t>Дорожная карта мероприятий по обеспечению перехода на новые ФГОС НОО,</w:t>
      </w:r>
      <w:r w:rsidRPr="008A5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A54D6" w:rsidRPr="008A54D6">
        <w:rPr>
          <w:rFonts w:ascii="Times New Roman" w:hAnsi="Times New Roman" w:cs="Times New Roman"/>
          <w:b/>
          <w:bCs/>
          <w:sz w:val="28"/>
          <w:szCs w:val="28"/>
        </w:rPr>
        <w:t>ФГОС ООО на 2021-2027</w:t>
      </w:r>
      <w:r w:rsidR="001C074F" w:rsidRPr="008A54D6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16201E" w:rsidRDefault="0016201E"/>
    <w:tbl>
      <w:tblPr>
        <w:tblW w:w="14591" w:type="dxa"/>
        <w:tblLook w:val="04A0" w:firstRow="1" w:lastRow="0" w:firstColumn="1" w:lastColumn="0" w:noHBand="0" w:noVBand="1"/>
      </w:tblPr>
      <w:tblGrid>
        <w:gridCol w:w="520"/>
        <w:gridCol w:w="3360"/>
        <w:gridCol w:w="2100"/>
        <w:gridCol w:w="8611"/>
      </w:tblGrid>
      <w:tr w:rsidR="0016201E" w:rsidRPr="0016201E" w:rsidTr="001C074F">
        <w:trPr>
          <w:trHeight w:val="57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 п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исполнения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Результат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Организационное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Создание рабочей группы по обеспечению перехода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создании рабочих групп по обеспечению перехода на ФГОС НОО и ФГОС ООО Рабочая группа по обеспечению перехода на ФГОС НОО. Рабочая группа по обеспечению перехода на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Август 2021 года, август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общешкольного родительского собрания, посвященного постепенному переходу на новые ФГОС НОО и ООО за период 2022-2027 годов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1-ом классе, посвященных обучению по новым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 с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классных родительских собраний в 1-ом классе, посвященных обучению по новым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родительских собраний в 5-ом классе, посвященных переходу на новые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Май, ежегодно, 2022-2024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классных родительских собраний в 5-ом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класе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посвященных переходу на новые ФГОС ООО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Проведение просветительских мероприятий,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Ежегодно, в течение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отчеты замдиректора по УВР о проведенных просветительских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направленных на повышение компетентности педагогов образовательной организации и родителей обучающихся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соответствии с графиком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мероприятиях Пакет информационно-методических материалов Разделы на сайте ОО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условий образовательной организации с учетом требований новых ФГОС НОО и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для реализации ООП НОО и ООО действующим санитарным и противопожарным нормам, нормам охраны труда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Ноябрь 2021 -июнь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записка об оценке материально-технической базы реализации ООП НОО и ООО, приведение ее в соответствие с требованиями новых ФГОС НОО и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Комплектование библиотеки УМК по всем предметам учебных планов для реализации новых ФГОС НОО и ООО в соответствии с Федеральным перечнем учебников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до 1 сентября 20222027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утвержденного и обоснованного списка учебников для реализации новых ФГОС НОО и ООО. Формирование ежегодной заявки на обеспечение образовательной организации учебниками в соответствии с Федеральным перечнем учебников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системы мониторинга образовательных потребностей (запросов) обучающихся и родителей (законных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март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Аналитические справки замдиректора по УВР.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реализация моделей сетевого взаимодействия образовательной организации и учреждений дополнительного образования детей, учреждений культуры и спорта, средних специальных и высших учебных заведений, учреждений культуры, обеспечивающих реализацию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Октябрь 2021 - май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Модели сетевого взаимодействия Договоры о сетевом взаимодействии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2021-2027 годов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документов по сетевому взаимодействию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Привлечение органов управления образованием к проектированию основной образовательной программы начального и основного общего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согласованию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Нормативное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банка данных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нормативноправовых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документов федерального, регионального, муниципального уровней, обеспечивающих переход на новые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Банк данных нормативно-правовых документов федерального, регионального, муниципального уровней, обеспечивающих реализацию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документов федерального, регионального уровня, регламентирующих введение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Листы ознакомления с документами федерального, регионального уровня, регламентирующими введение ФГОС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Внесение изменений и дополнений в Устав образовательной организации (при необходимости)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Устав образовательной организации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приказов, локальных актов, регламентирующих введение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2021    - январь 2022   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Приказы, локальные акты, регламентирующие переход на новые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Приведение в соответствие с требованиями новых ФГОС НОО и ООО должностных инструкций работников образовательной организации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Должностные инструкции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рабочей группы по разработке основной образовательной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 НОО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в соответствии с требованиями новых ФГОС НОО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программыНОО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НОО, 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на основе примерной основной образовательной программы ООО основной образовательной программы ООО образовательной организации, в том числе рабочей программы воспитания, календарного плана воспитательной работы, программы формирования УУД, программы коррекционной работы, в соответствии с требованиями новых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01.05.2022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Протоколы заседаний рабочей группы по разработке основной образовательной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программыООО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. Основная образовательная программа ООО, в том числе рабочая программа воспитания, календарный план воспитательной работы, программа формирования УУД, программа коррекционной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основных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01.09.2022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Протокол заседания педагогического совета. Приказ об утверждении образовательных программ НОО и ООО, в том числе рабочей программы воспитания, календарных планов воспитательной работы, программ формирования УУД, программы коррекционной работы ООО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коррекционной работы ООО, на заседании педагогического совета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1-ого и 5-ого классов по новым ФГОС НОО и ООО на 2022-2023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1-2-х и 5-6-х классов по новым ФГОС НОО и ООО на 2023-2024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1-3-х и 5-7-х классов по новым ФГОС НОО и ООО на 2024-2025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учебных планов, планов внеурочной деятельности для 1 -4-х и 5-8-х классов по новым ФГОС НОО и ООО на 2025-2026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НОО. Учебный план ООО. План внеурочной деятельности НОО. План внеурочной деятельности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учебного плана, плана внеурочной деятельности для 5-9-х классов по новому ФГОС ООО на 2026/27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30 мая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Учебный план ООО. План внеурочной деятельности ООО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1-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учебным курсам (в том числе и внеурочной деятельности) и учебным модулям учебного плана для 1ого и 5-ого классов на 2022-2023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ого и 5-ого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2ого и 6-ого классов на 2023-2024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2023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2ого и 6-ого классов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2 9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3-ого и 7-ого классов на 2024-2025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2024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3-ого и 7-ого классов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4ого и 8-ого классов на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2025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4ого и 8-ого классов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2025-2026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30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и утверждение рабочих программ педагогов по учебным предметам, учебным курсам (в том числе и внеурочной деятельности) и учебным модулям учебного плана для 9ого класса на 20262027 учебный год в соответствии с требованиями новых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31 августа 2026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Рабочие программы педагогов по учебным предметам, учебным курсам (в том числе и внеурочной деятельности) и учебным модулям учебного плана для 9ого классов</w:t>
            </w: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списка УМК для уровней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списка УМК для уровней НОО и ООО с приложением данного списка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Утверждение модели договора между образовательной организацией и родителями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модели договора между образовательной организацией и родителями. Договор между ОО и родителями</w:t>
            </w:r>
          </w:p>
        </w:tc>
      </w:tr>
      <w:tr w:rsidR="0016201E" w:rsidRPr="0016201E" w:rsidTr="001C074F">
        <w:trPr>
          <w:trHeight w:val="3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Внесение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2022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формах, периодичности, порядке текущего контроля успеваемости и промежуточной аттестации обучающихся. Протокол педсовета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ООО. Приказ об 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комплексного подхода к оценке результатов образования: предметных,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, личностных в соответствии с новыми ФГОС НОО и ООО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Методическое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методической работы, обеспечивающей сопровождение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методической работы. Приказ об утверждении плана методической работы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Корректировка плана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 с ориентацией на проблемы перехода на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Июнь,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План методических семинаров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внутришк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ольного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нормативных документов по переходу на новые ФГОС НОО и ФГОС ООО педагогическим коллективом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учебного года в соответствии с планами ШМО, ежегодно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Планы работы ШМО. Протоколы заседаний ШМО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консультационной методической поддержки педагогов по вопросам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методического совета образовательной организации. Планы работы ШМО. 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3 9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работы по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психологопедагогическому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сопровождению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работы педагога-психолога. Аналитическая справка замдиректора по УВР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НОО по новому ФГОС НОО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НОО по новому ФГОС НОО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пакета методических материалов по теме реализации ООП ООО по новому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Пакет методических материалов по теме реализации ООП ООО по новому ФГОС ООО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ВШК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ВШК на учебный год. Аналитические справки по итогам ВШК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1 сентября ежегодно с 2022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функционирования ВСОКО на учебный год. Аналитические справки по результатам ВСОКО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Кадровое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кадрового обеспечения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 2021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Диагностика образовательных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Аналитическая справка замдиректора по УВР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2022 года, ежегодно в период с 2022 по 2027 годы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7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Поэтапная подготовка педагогических и управленческих кадров к постепенному переходу на обучение по новым ФГОС НОО и ФГОС ООО: разработка и реализация ежегодного плана-графика курсовой подготовки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педагогиче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работников, реализующих ООП НОО и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Ежегодно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План курсовой подготовки с охватом в 100 процентов педагогических работников, реализующих ООП НОО и ООО. Аналитическая справка замдиректора по УВР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4 7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Распределение учебной нагрузки педагогов на учебный год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 25 августа ежегодно в период с 2021 по 2026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Приказ об утверждении учебной нагрузки на учебный год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Информационное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Размещение на сайте образовательной организации информационных материалов о постепенном переходе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 Пакет информационно-методических материалов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Информирование родительской общественности о постепенном переходе на обучение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6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 новым ФГОС НОО и ФГОС ООО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Изучение и формирование мнения родителей о постепенном переходе на обучение по новым ФГОС НОО и ФГОС ООО, представление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организации. Аналитические справки заместителей директора по УВР, ВР, педагога-психолога</w:t>
            </w:r>
          </w:p>
        </w:tc>
      </w:tr>
      <w:tr w:rsidR="0016201E" w:rsidRPr="0016201E" w:rsidTr="001C074F">
        <w:trPr>
          <w:trHeight w:val="24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Информирование о нормативно-правовом, программном, кадровом,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материальнотехническом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и финансовом обеспечении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постепенн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ого перехода на обучение по новым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Ежеквартальн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о в течение всего периода с 2021 по 2027 годы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Материально-техническое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 реализации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2021-2022 учебного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Анализ материально-технического обеспечения</w:t>
            </w: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 образовательной организации требованиям ФГОС НОО и ФГОС ООО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материальнотехнической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базы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санитарногигиенических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условий требованиям ФГОС и СанПиН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15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</w:tr>
      <w:tr w:rsidR="0016201E" w:rsidRPr="0016201E" w:rsidTr="001C074F">
        <w:trPr>
          <w:trHeight w:val="9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соответствия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информационнообразовательной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среды требованиям ФГОС СОО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5. Обеспечение соответствия информационно-образовательной среды требованиям ФГОС СОО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укомплектованности </w:t>
            </w:r>
            <w:proofErr w:type="spellStart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библиотечноинформационного</w:t>
            </w:r>
            <w:proofErr w:type="spellEnd"/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 xml:space="preserve"> центра печатными и электронными образовательными ресурсами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Март 20222027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6. 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7. 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</w:tr>
      <w:tr w:rsidR="0016201E" w:rsidRPr="0016201E" w:rsidTr="001C074F">
        <w:trPr>
          <w:trHeight w:val="18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Постоянно в течение года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8. 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201E" w:rsidRPr="0016201E" w:rsidTr="001C074F">
        <w:trPr>
          <w:trHeight w:val="30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Интернет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16201E" w:rsidRPr="0016201E" w:rsidTr="001C074F">
        <w:trPr>
          <w:trHeight w:val="255"/>
        </w:trPr>
        <w:tc>
          <w:tcPr>
            <w:tcW w:w="145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Финансово-экономическое обеспечение постепенного перехода на обучение по новым ФГОС НОО и ФГОС ООО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Смета</w:t>
            </w:r>
          </w:p>
        </w:tc>
      </w:tr>
      <w:tr w:rsidR="0016201E" w:rsidRPr="0016201E" w:rsidTr="001C074F">
        <w:trPr>
          <w:trHeight w:val="21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Сентябрь- декабрь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Локальные акты</w:t>
            </w:r>
          </w:p>
        </w:tc>
      </w:tr>
      <w:tr w:rsidR="0016201E" w:rsidRPr="0016201E" w:rsidTr="001C074F">
        <w:trPr>
          <w:trHeight w:val="12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Сентябрь 2022</w:t>
            </w:r>
          </w:p>
        </w:tc>
        <w:tc>
          <w:tcPr>
            <w:tcW w:w="8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16201E" w:rsidRPr="0016201E" w:rsidRDefault="0016201E" w:rsidP="0000370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6201E">
              <w:rPr>
                <w:rFonts w:ascii="Times New Roman" w:eastAsia="Times New Roman" w:hAnsi="Times New Roman" w:cs="Times New Roman"/>
                <w:lang w:eastAsia="ru-RU"/>
              </w:rPr>
              <w:t>Дополнительные соглашения</w:t>
            </w:r>
          </w:p>
        </w:tc>
      </w:tr>
    </w:tbl>
    <w:p w:rsidR="0016201E" w:rsidRDefault="0016201E" w:rsidP="0016201E"/>
    <w:p w:rsidR="0016201E" w:rsidRDefault="0016201E"/>
    <w:sectPr w:rsidR="0016201E" w:rsidSect="0016201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01E"/>
    <w:rsid w:val="0016201E"/>
    <w:rsid w:val="001C074F"/>
    <w:rsid w:val="002E381C"/>
    <w:rsid w:val="004E6766"/>
    <w:rsid w:val="008A54D6"/>
    <w:rsid w:val="00BD2621"/>
    <w:rsid w:val="00CE1CD6"/>
    <w:rsid w:val="00FC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004C"/>
  <w15:chartTrackingRefBased/>
  <w15:docId w15:val="{FEFA4946-C35F-4F3B-8683-EF74981C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2915</Words>
  <Characters>16620</Characters>
  <Application>Microsoft Office Word</Application>
  <DocSecurity>0</DocSecurity>
  <Lines>138</Lines>
  <Paragraphs>38</Paragraphs>
  <ScaleCrop>false</ScaleCrop>
  <Company/>
  <LinksUpToDate>false</LinksUpToDate>
  <CharactersWithSpaces>19497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2022-02-07T09:42:00Z</dcterms:created>
  <dcterms:modified xsi:type="dcterms:W3CDTF">2022-02-07T09:52:00Z</dcterms:modified>
</cp:coreProperties>
</file>