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F6" w:rsidRPr="00C73413" w:rsidRDefault="004B3DF6" w:rsidP="004B3DF6">
      <w:pPr>
        <w:ind w:left="6237"/>
        <w:jc w:val="center"/>
      </w:pPr>
      <w:r w:rsidRPr="00C73413">
        <w:t xml:space="preserve">Приложение № </w:t>
      </w:r>
      <w:r>
        <w:t>4</w:t>
      </w:r>
    </w:p>
    <w:p w:rsidR="004B3DF6" w:rsidRDefault="004B3DF6" w:rsidP="004B3DF6">
      <w:pPr>
        <w:ind w:left="6237"/>
        <w:jc w:val="center"/>
      </w:pPr>
      <w:r w:rsidRPr="00C73413">
        <w:t xml:space="preserve">к приказу </w:t>
      </w:r>
      <w:r>
        <w:t>УО МО «Хасавюртовский район»</w:t>
      </w:r>
    </w:p>
    <w:p w:rsidR="004B3DF6" w:rsidRPr="00C73413" w:rsidRDefault="004B3DF6" w:rsidP="004B3DF6">
      <w:pPr>
        <w:ind w:left="6237"/>
        <w:jc w:val="center"/>
      </w:pPr>
      <w:r w:rsidRPr="00C73413">
        <w:t>от __</w:t>
      </w:r>
      <w:r w:rsidR="00503869">
        <w:t>28.03.2020г</w:t>
      </w:r>
      <w:r w:rsidRPr="00C73413">
        <w:t>______</w:t>
      </w:r>
      <w:r>
        <w:t>___</w:t>
      </w:r>
      <w:r>
        <w:br/>
      </w:r>
      <w:r w:rsidRPr="00C73413">
        <w:t>№___</w:t>
      </w:r>
      <w:r w:rsidR="00503869">
        <w:t>62</w:t>
      </w:r>
      <w:r w:rsidRPr="00C73413">
        <w:t>__</w:t>
      </w:r>
      <w:r>
        <w:t>_______</w:t>
      </w:r>
    </w:p>
    <w:p w:rsidR="004B3DF6" w:rsidRPr="00E4558B" w:rsidRDefault="004B3DF6" w:rsidP="004B3DF6">
      <w:pPr>
        <w:jc w:val="right"/>
      </w:pPr>
      <w:r>
        <w:t xml:space="preserve"> </w:t>
      </w:r>
    </w:p>
    <w:p w:rsidR="004B3DF6" w:rsidRPr="00047AF6" w:rsidRDefault="004B3DF6" w:rsidP="004B3DF6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4B3DF6" w:rsidRPr="004B3DF6" w:rsidRDefault="004B3DF6" w:rsidP="004B3DF6">
      <w:pPr>
        <w:tabs>
          <w:tab w:val="left" w:pos="1843"/>
        </w:tabs>
        <w:autoSpaceDE w:val="0"/>
        <w:autoSpaceDN w:val="0"/>
        <w:adjustRightInd w:val="0"/>
        <w:jc w:val="center"/>
        <w:rPr>
          <w:rFonts w:eastAsia="Calibri"/>
          <w:bCs/>
          <w:sz w:val="32"/>
          <w:szCs w:val="28"/>
        </w:rPr>
      </w:pPr>
      <w:r w:rsidRPr="004B3DF6">
        <w:rPr>
          <w:rFonts w:eastAsia="Calibri"/>
          <w:bCs/>
          <w:sz w:val="32"/>
          <w:szCs w:val="28"/>
        </w:rPr>
        <w:t>Примерное штатное расписание</w:t>
      </w:r>
    </w:p>
    <w:p w:rsidR="004B3DF6" w:rsidRPr="004B3DF6" w:rsidRDefault="004B3DF6" w:rsidP="004B3DF6">
      <w:pPr>
        <w:tabs>
          <w:tab w:val="left" w:pos="1843"/>
        </w:tabs>
        <w:jc w:val="center"/>
        <w:rPr>
          <w:rFonts w:ascii="PT Astra Serif" w:hAnsi="PT Astra Serif"/>
          <w:bCs/>
          <w:color w:val="7030A0"/>
          <w:sz w:val="36"/>
        </w:rPr>
      </w:pPr>
      <w:r w:rsidRPr="004B3DF6">
        <w:rPr>
          <w:rFonts w:eastAsia="Calibri"/>
          <w:bCs/>
          <w:sz w:val="32"/>
          <w:szCs w:val="28"/>
        </w:rPr>
        <w:t>Центра «Точка роста»</w:t>
      </w:r>
      <w:r w:rsidRPr="004B3DF6">
        <w:rPr>
          <w:rFonts w:ascii="PT Astra Serif" w:hAnsi="PT Astra Serif"/>
          <w:bCs/>
          <w:color w:val="7030A0"/>
          <w:sz w:val="38"/>
        </w:rPr>
        <w:t xml:space="preserve"> </w:t>
      </w:r>
      <w:r>
        <w:rPr>
          <w:rFonts w:ascii="PT Astra Serif" w:hAnsi="PT Astra Serif"/>
          <w:bCs/>
          <w:sz w:val="36"/>
        </w:rPr>
        <w:t>Тотурбийкалинской</w:t>
      </w:r>
      <w:r w:rsidRPr="004B3DF6">
        <w:rPr>
          <w:rFonts w:ascii="PT Astra Serif" w:hAnsi="PT Astra Serif"/>
          <w:bCs/>
          <w:sz w:val="36"/>
        </w:rPr>
        <w:t xml:space="preserve"> СОШ им.Кабардиева А.К</w:t>
      </w:r>
      <w:r w:rsidRPr="004B3DF6">
        <w:rPr>
          <w:rFonts w:ascii="PT Astra Serif" w:hAnsi="PT Astra Serif"/>
          <w:bCs/>
          <w:color w:val="7030A0"/>
          <w:sz w:val="36"/>
        </w:rPr>
        <w:t>.</w:t>
      </w:r>
    </w:p>
    <w:p w:rsidR="004B3DF6" w:rsidRPr="004B3DF6" w:rsidRDefault="004B3DF6" w:rsidP="004B3DF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4B3DF6" w:rsidRDefault="004B3DF6" w:rsidP="004B3DF6">
      <w:pPr>
        <w:autoSpaceDE w:val="0"/>
        <w:autoSpaceDN w:val="0"/>
        <w:adjustRightInd w:val="0"/>
        <w:rPr>
          <w:rFonts w:eastAsia="Calibri"/>
          <w:b/>
          <w:bCs/>
          <w:sz w:val="26"/>
          <w:szCs w:val="26"/>
        </w:rPr>
      </w:pPr>
    </w:p>
    <w:tbl>
      <w:tblPr>
        <w:tblW w:w="107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7"/>
        <w:gridCol w:w="5244"/>
        <w:gridCol w:w="1785"/>
      </w:tblGrid>
      <w:tr w:rsidR="004B3DF6" w:rsidRPr="00A94FB4" w:rsidTr="004B3DF6">
        <w:trPr>
          <w:trHeight w:val="307"/>
        </w:trPr>
        <w:tc>
          <w:tcPr>
            <w:tcW w:w="3687" w:type="dxa"/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 xml:space="preserve">       </w:t>
            </w:r>
            <w:r w:rsidRPr="00A94FB4">
              <w:rPr>
                <w:rFonts w:eastAsia="Calibri"/>
                <w:b/>
                <w:bCs/>
                <w:sz w:val="26"/>
                <w:szCs w:val="26"/>
              </w:rPr>
              <w:t>Категория персонала</w:t>
            </w:r>
          </w:p>
        </w:tc>
        <w:tc>
          <w:tcPr>
            <w:tcW w:w="5244" w:type="dxa"/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 xml:space="preserve">             </w:t>
            </w:r>
            <w:r w:rsidRPr="00A94FB4">
              <w:rPr>
                <w:rFonts w:eastAsia="Calibri"/>
                <w:b/>
                <w:bCs/>
                <w:sz w:val="26"/>
                <w:szCs w:val="26"/>
              </w:rPr>
              <w:t>Позиция (содержание деятельности)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DF6" w:rsidRPr="00A94FB4" w:rsidRDefault="004B3DF6">
            <w:pPr>
              <w:spacing w:after="200" w:line="276" w:lineRule="auto"/>
            </w:pPr>
            <w:r>
              <w:t>Ф.И.О</w:t>
            </w:r>
          </w:p>
        </w:tc>
      </w:tr>
      <w:tr w:rsidR="004B3DF6" w:rsidRPr="00A94FB4" w:rsidTr="004B3DF6">
        <w:trPr>
          <w:trHeight w:val="340"/>
        </w:trPr>
        <w:tc>
          <w:tcPr>
            <w:tcW w:w="3687" w:type="dxa"/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Руководитель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DF6" w:rsidRPr="00A94FB4" w:rsidRDefault="004B3DF6">
            <w:pPr>
              <w:spacing w:after="200" w:line="276" w:lineRule="auto"/>
            </w:pPr>
            <w:r>
              <w:t>ИсаеваУ.З.</w:t>
            </w:r>
          </w:p>
        </w:tc>
      </w:tr>
      <w:tr w:rsidR="004B3DF6" w:rsidRPr="00A94FB4" w:rsidTr="004B3DF6">
        <w:trPr>
          <w:trHeight w:val="340"/>
        </w:trPr>
        <w:tc>
          <w:tcPr>
            <w:tcW w:w="3687" w:type="dxa"/>
            <w:vMerge w:val="restart"/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 xml:space="preserve">Основной персонал </w:t>
            </w:r>
            <w:r>
              <w:rPr>
                <w:rFonts w:eastAsia="Calibri"/>
                <w:sz w:val="26"/>
                <w:szCs w:val="26"/>
              </w:rPr>
              <w:br/>
              <w:t xml:space="preserve">(учебная </w:t>
            </w:r>
            <w:r w:rsidRPr="00A94FB4">
              <w:rPr>
                <w:rFonts w:eastAsia="Calibri"/>
                <w:sz w:val="26"/>
                <w:szCs w:val="26"/>
              </w:rPr>
              <w:t>часть)</w:t>
            </w:r>
          </w:p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DF6" w:rsidRPr="00A94FB4" w:rsidRDefault="004B3DF6">
            <w:pPr>
              <w:spacing w:after="200" w:line="276" w:lineRule="auto"/>
            </w:pPr>
            <w:r>
              <w:t>Юнусова Н.К.</w:t>
            </w:r>
          </w:p>
        </w:tc>
      </w:tr>
      <w:tr w:rsidR="004B3DF6" w:rsidRPr="00A94FB4" w:rsidTr="004B3DF6">
        <w:trPr>
          <w:trHeight w:val="340"/>
        </w:trPr>
        <w:tc>
          <w:tcPr>
            <w:tcW w:w="3687" w:type="dxa"/>
            <w:vMerge/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по шахматам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DF6" w:rsidRPr="00A94FB4" w:rsidRDefault="004B3DF6">
            <w:pPr>
              <w:spacing w:after="200" w:line="276" w:lineRule="auto"/>
            </w:pPr>
            <w:r>
              <w:t>Хыдырбеков Б.Х.</w:t>
            </w:r>
          </w:p>
        </w:tc>
      </w:tr>
      <w:tr w:rsidR="004B3DF6" w:rsidRPr="00A94FB4" w:rsidTr="004B3DF6">
        <w:trPr>
          <w:trHeight w:val="340"/>
        </w:trPr>
        <w:tc>
          <w:tcPr>
            <w:tcW w:w="3687" w:type="dxa"/>
            <w:vMerge/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Педагог-организатор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DF6" w:rsidRPr="00A94FB4" w:rsidRDefault="004B3DF6">
            <w:pPr>
              <w:spacing w:after="200" w:line="276" w:lineRule="auto"/>
            </w:pPr>
            <w:r>
              <w:t>Мамашева М.М.</w:t>
            </w:r>
          </w:p>
        </w:tc>
      </w:tr>
      <w:tr w:rsidR="004B3DF6" w:rsidRPr="00A94FB4" w:rsidTr="004B3DF6">
        <w:trPr>
          <w:trHeight w:val="340"/>
        </w:trPr>
        <w:tc>
          <w:tcPr>
            <w:tcW w:w="3687" w:type="dxa"/>
            <w:vMerge/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5244" w:type="dxa"/>
            <w:tcBorders>
              <w:bottom w:val="single" w:sz="4" w:space="0" w:color="auto"/>
              <w:right w:val="single" w:sz="4" w:space="0" w:color="auto"/>
            </w:tcBorders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по предмету «Физическая культура и</w:t>
            </w:r>
          </w:p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основы безопасности жизнедеятельности»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DF6" w:rsidRDefault="004B3DF6">
            <w:pPr>
              <w:spacing w:after="200" w:line="276" w:lineRule="auto"/>
            </w:pPr>
            <w:r>
              <w:t>Гаджиева А.Х.</w:t>
            </w:r>
          </w:p>
          <w:p w:rsidR="004B3DF6" w:rsidRPr="00A94FB4" w:rsidRDefault="004B3DF6">
            <w:pPr>
              <w:spacing w:after="200" w:line="276" w:lineRule="auto"/>
            </w:pPr>
            <w:r>
              <w:t>Дадашев Н.Р.</w:t>
            </w:r>
          </w:p>
        </w:tc>
      </w:tr>
      <w:tr w:rsidR="004B3DF6" w:rsidRPr="00A94FB4" w:rsidTr="004B3DF6">
        <w:trPr>
          <w:trHeight w:val="340"/>
        </w:trPr>
        <w:tc>
          <w:tcPr>
            <w:tcW w:w="3687" w:type="dxa"/>
            <w:vMerge/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по предмету «Технология»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DF6" w:rsidRPr="00A94FB4" w:rsidRDefault="004B3DF6">
            <w:pPr>
              <w:spacing w:after="200" w:line="276" w:lineRule="auto"/>
            </w:pPr>
            <w:r>
              <w:t>Хыдырбеков Б.Х.</w:t>
            </w:r>
          </w:p>
        </w:tc>
      </w:tr>
      <w:tr w:rsidR="004B3DF6" w:rsidRPr="00A94FB4" w:rsidTr="004B3DF6">
        <w:trPr>
          <w:trHeight w:val="340"/>
        </w:trPr>
        <w:tc>
          <w:tcPr>
            <w:tcW w:w="3687" w:type="dxa"/>
            <w:vMerge/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5244" w:type="dxa"/>
            <w:tcBorders>
              <w:right w:val="single" w:sz="4" w:space="0" w:color="auto"/>
            </w:tcBorders>
          </w:tcPr>
          <w:p w:rsidR="004B3DF6" w:rsidRPr="00A94FB4" w:rsidRDefault="004B3DF6" w:rsidP="006F647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A94FB4">
              <w:rPr>
                <w:rFonts w:eastAsia="Calibri"/>
                <w:sz w:val="26"/>
                <w:szCs w:val="26"/>
              </w:rPr>
              <w:t>Педагог по предмету «Математика и</w:t>
            </w:r>
          </w:p>
          <w:p w:rsidR="004B3DF6" w:rsidRPr="002E3A24" w:rsidRDefault="004B3DF6" w:rsidP="006F6474">
            <w:pPr>
              <w:jc w:val="center"/>
            </w:pPr>
            <w:r w:rsidRPr="00A94FB4">
              <w:rPr>
                <w:rFonts w:eastAsia="Calibri"/>
                <w:sz w:val="26"/>
                <w:szCs w:val="26"/>
              </w:rPr>
              <w:t>информатика»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DF6" w:rsidRDefault="004B3DF6">
            <w:pPr>
              <w:spacing w:after="200" w:line="276" w:lineRule="auto"/>
            </w:pPr>
            <w:r>
              <w:t>Мустапаева З.Я.</w:t>
            </w:r>
          </w:p>
          <w:p w:rsidR="004B3DF6" w:rsidRPr="00A94FB4" w:rsidRDefault="004B3DF6">
            <w:pPr>
              <w:spacing w:after="200" w:line="276" w:lineRule="auto"/>
            </w:pPr>
            <w:r>
              <w:t>Акаева М.М.</w:t>
            </w:r>
          </w:p>
        </w:tc>
      </w:tr>
    </w:tbl>
    <w:p w:rsidR="004B3DF6" w:rsidRPr="00047AF6" w:rsidRDefault="004B3DF6" w:rsidP="004B3DF6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</w:p>
    <w:p w:rsidR="004B3DF6" w:rsidRPr="00C17ED6" w:rsidRDefault="004B3DF6" w:rsidP="004B3DF6"/>
    <w:p w:rsidR="004B3DF6" w:rsidRDefault="004B3DF6" w:rsidP="004B3DF6"/>
    <w:p w:rsidR="005F55A9" w:rsidRDefault="005F55A9"/>
    <w:sectPr w:rsidR="005F55A9" w:rsidSect="008936EE">
      <w:headerReference w:type="even" r:id="rId6"/>
      <w:headerReference w:type="default" r:id="rId7"/>
      <w:pgSz w:w="11906" w:h="16838"/>
      <w:pgMar w:top="142" w:right="851" w:bottom="85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007" w:rsidRDefault="00E96007" w:rsidP="00FE61DD">
      <w:r>
        <w:separator/>
      </w:r>
    </w:p>
  </w:endnote>
  <w:endnote w:type="continuationSeparator" w:id="1">
    <w:p w:rsidR="00E96007" w:rsidRDefault="00E96007" w:rsidP="00FE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007" w:rsidRDefault="00E96007" w:rsidP="00FE61DD">
      <w:r>
        <w:separator/>
      </w:r>
    </w:p>
  </w:footnote>
  <w:footnote w:type="continuationSeparator" w:id="1">
    <w:p w:rsidR="00E96007" w:rsidRDefault="00E96007" w:rsidP="00FE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F3" w:rsidRDefault="00075C64" w:rsidP="00F704F3">
    <w:pPr>
      <w:pStyle w:val="a3"/>
      <w:jc w:val="center"/>
    </w:pPr>
    <w:r>
      <w:t>2</w:t>
    </w:r>
  </w:p>
  <w:p w:rsidR="00F704F3" w:rsidRDefault="00E96007" w:rsidP="00F704F3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F3" w:rsidRDefault="00E96007" w:rsidP="00F704F3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DF6"/>
    <w:rsid w:val="00075C64"/>
    <w:rsid w:val="004B3DF6"/>
    <w:rsid w:val="00503869"/>
    <w:rsid w:val="005F55A9"/>
    <w:rsid w:val="00E96007"/>
    <w:rsid w:val="00FE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D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3D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</cp:revision>
  <dcterms:created xsi:type="dcterms:W3CDTF">2020-04-01T07:34:00Z</dcterms:created>
  <dcterms:modified xsi:type="dcterms:W3CDTF">2020-06-04T11:50:00Z</dcterms:modified>
</cp:coreProperties>
</file>